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97" w:rsidRPr="007436E7" w:rsidRDefault="007436E7" w:rsidP="000823C5">
      <w:pPr>
        <w:jc w:val="center"/>
        <w:rPr>
          <w:b/>
          <w:sz w:val="24"/>
          <w:szCs w:val="24"/>
        </w:rPr>
      </w:pPr>
      <w:r w:rsidRPr="007436E7">
        <w:rPr>
          <w:b/>
          <w:sz w:val="24"/>
          <w:szCs w:val="24"/>
        </w:rPr>
        <w:t>І.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Загальні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положення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E567B3" w:rsidRPr="00713E03" w:rsidRDefault="007436E7" w:rsidP="00E567B3">
      <w:pPr>
        <w:pStyle w:val="a4"/>
        <w:numPr>
          <w:ilvl w:val="1"/>
          <w:numId w:val="10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Це Положення визначає правові й економічні основи організації та діяльності </w:t>
      </w:r>
      <w:r w:rsidR="00517DC8" w:rsidRPr="00713E03">
        <w:rPr>
          <w:sz w:val="24"/>
          <w:szCs w:val="24"/>
        </w:rPr>
        <w:t>Очаківської</w:t>
      </w:r>
      <w:r w:rsidRPr="00713E03">
        <w:rPr>
          <w:sz w:val="24"/>
          <w:szCs w:val="24"/>
        </w:rPr>
        <w:t xml:space="preserve"> філії (надалі – філія) </w:t>
      </w:r>
      <w:bookmarkStart w:id="0" w:name="_Hlk193873257"/>
      <w:r w:rsidR="00517DC8" w:rsidRPr="00713E03">
        <w:rPr>
          <w:sz w:val="24"/>
          <w:szCs w:val="24"/>
        </w:rPr>
        <w:t>комунального</w:t>
      </w:r>
      <w:r w:rsidRPr="00713E03">
        <w:rPr>
          <w:sz w:val="24"/>
          <w:szCs w:val="24"/>
        </w:rPr>
        <w:t xml:space="preserve"> закладу </w:t>
      </w:r>
      <w:r w:rsidR="00517DC8" w:rsidRPr="00713E03">
        <w:rPr>
          <w:sz w:val="24"/>
          <w:szCs w:val="24"/>
        </w:rPr>
        <w:t>«Миколаївський обласний а</w:t>
      </w:r>
      <w:r w:rsidRPr="00713E03">
        <w:rPr>
          <w:sz w:val="24"/>
          <w:szCs w:val="24"/>
        </w:rPr>
        <w:t>кадемічний ліцей</w:t>
      </w:r>
      <w:r w:rsidR="00517DC8" w:rsidRPr="00713E03">
        <w:rPr>
          <w:sz w:val="24"/>
          <w:szCs w:val="24"/>
        </w:rPr>
        <w:t xml:space="preserve"> «Відродження» Миколаївської обласної ради</w:t>
      </w:r>
      <w:r w:rsidRPr="00713E03">
        <w:rPr>
          <w:sz w:val="24"/>
          <w:szCs w:val="24"/>
        </w:rPr>
        <w:t xml:space="preserve"> </w:t>
      </w:r>
      <w:bookmarkEnd w:id="0"/>
      <w:r w:rsidRPr="00713E03">
        <w:rPr>
          <w:sz w:val="24"/>
          <w:szCs w:val="24"/>
        </w:rPr>
        <w:t>(надалі –</w:t>
      </w:r>
      <w:r w:rsidR="00517DC8" w:rsidRPr="00713E03">
        <w:rPr>
          <w:sz w:val="24"/>
          <w:szCs w:val="24"/>
        </w:rPr>
        <w:t xml:space="preserve"> ліцей «Відродження»</w:t>
      </w:r>
      <w:r w:rsidRPr="00713E03">
        <w:rPr>
          <w:sz w:val="24"/>
          <w:szCs w:val="24"/>
        </w:rPr>
        <w:t>).</w:t>
      </w:r>
      <w:r w:rsidR="00517DC8" w:rsidRPr="00713E03">
        <w:rPr>
          <w:sz w:val="24"/>
          <w:szCs w:val="24"/>
        </w:rPr>
        <w:t xml:space="preserve"> </w:t>
      </w:r>
    </w:p>
    <w:p w:rsidR="00E567B3" w:rsidRPr="00713E03" w:rsidRDefault="00517DC8" w:rsidP="00310BF9">
      <w:pPr>
        <w:pStyle w:val="a4"/>
        <w:numPr>
          <w:ilvl w:val="1"/>
          <w:numId w:val="10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Очаківська </w:t>
      </w:r>
      <w:r w:rsidR="007436E7" w:rsidRPr="00713E03">
        <w:rPr>
          <w:sz w:val="24"/>
          <w:szCs w:val="24"/>
        </w:rPr>
        <w:t xml:space="preserve"> філія – територіально відокремлений структурний підрозділ </w:t>
      </w:r>
      <w:r w:rsidRPr="00713E03">
        <w:rPr>
          <w:sz w:val="24"/>
          <w:szCs w:val="24"/>
        </w:rPr>
        <w:t xml:space="preserve">ліцею </w:t>
      </w:r>
      <w:r w:rsidR="007436E7" w:rsidRPr="00713E03">
        <w:rPr>
          <w:sz w:val="24"/>
          <w:szCs w:val="24"/>
        </w:rPr>
        <w:t>«</w:t>
      </w:r>
      <w:r w:rsidRPr="00713E03">
        <w:rPr>
          <w:sz w:val="24"/>
          <w:szCs w:val="24"/>
        </w:rPr>
        <w:t>Відродження</w:t>
      </w:r>
      <w:r w:rsidR="007436E7" w:rsidRPr="00713E03">
        <w:rPr>
          <w:sz w:val="24"/>
          <w:szCs w:val="24"/>
        </w:rPr>
        <w:t>», що не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має статусу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юридичної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особи 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діє на підставі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положення, затвердженого засновником.</w:t>
      </w:r>
    </w:p>
    <w:p w:rsidR="00532897" w:rsidRPr="00713E03" w:rsidRDefault="007436E7" w:rsidP="00310BF9">
      <w:pPr>
        <w:pStyle w:val="a4"/>
        <w:numPr>
          <w:ilvl w:val="1"/>
          <w:numId w:val="10"/>
        </w:numPr>
        <w:rPr>
          <w:sz w:val="24"/>
          <w:szCs w:val="24"/>
        </w:rPr>
      </w:pPr>
      <w:r w:rsidRPr="00713E03">
        <w:rPr>
          <w:sz w:val="24"/>
          <w:szCs w:val="24"/>
        </w:rPr>
        <w:t>Найменування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філії:</w:t>
      </w:r>
    </w:p>
    <w:p w:rsidR="00532897" w:rsidRPr="00713E03" w:rsidRDefault="007436E7" w:rsidP="00713E03">
      <w:pPr>
        <w:ind w:left="426" w:firstLine="380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повне: </w:t>
      </w:r>
      <w:r w:rsidR="00517DC8" w:rsidRPr="00713E03">
        <w:rPr>
          <w:sz w:val="24"/>
          <w:szCs w:val="24"/>
        </w:rPr>
        <w:t>Очаківська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філія</w:t>
      </w:r>
      <w:r w:rsidRPr="00713E03">
        <w:rPr>
          <w:sz w:val="24"/>
          <w:szCs w:val="24"/>
        </w:rPr>
        <w:t xml:space="preserve"> </w:t>
      </w:r>
      <w:r w:rsidR="00517DC8" w:rsidRPr="00713E03">
        <w:rPr>
          <w:sz w:val="24"/>
          <w:szCs w:val="24"/>
        </w:rPr>
        <w:t xml:space="preserve">комунального закладу «Миколаївський обласний академічний ліцей «Відродження» Миколаївської обласної ради </w:t>
      </w:r>
      <w:r w:rsidRPr="00713E03">
        <w:rPr>
          <w:sz w:val="24"/>
          <w:szCs w:val="24"/>
        </w:rPr>
        <w:t>–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гімназія</w:t>
      </w:r>
    </w:p>
    <w:p w:rsidR="00532897" w:rsidRPr="00713E03" w:rsidRDefault="007436E7" w:rsidP="00713E03">
      <w:pPr>
        <w:ind w:firstLine="380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скорочена назва:</w:t>
      </w:r>
      <w:r w:rsidRPr="00713E03">
        <w:rPr>
          <w:sz w:val="24"/>
          <w:szCs w:val="24"/>
        </w:rPr>
        <w:t xml:space="preserve"> </w:t>
      </w:r>
      <w:r w:rsidR="00517DC8" w:rsidRPr="00713E03">
        <w:rPr>
          <w:sz w:val="24"/>
          <w:szCs w:val="24"/>
        </w:rPr>
        <w:t>Очаківська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філія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–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гімназія</w:t>
      </w:r>
    </w:p>
    <w:p w:rsidR="00532897" w:rsidRPr="00713E03" w:rsidRDefault="00E567B3" w:rsidP="000823C5">
      <w:pPr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1.4 </w:t>
      </w:r>
      <w:r w:rsidR="007436E7" w:rsidRPr="00713E03">
        <w:rPr>
          <w:sz w:val="24"/>
          <w:szCs w:val="24"/>
        </w:rPr>
        <w:t>Структура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філії:</w:t>
      </w:r>
    </w:p>
    <w:p w:rsidR="00532897" w:rsidRPr="00713E03" w:rsidRDefault="007436E7" w:rsidP="00E567B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713E03">
        <w:rPr>
          <w:sz w:val="24"/>
          <w:szCs w:val="24"/>
        </w:rPr>
        <w:t>початкова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школа,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що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забезпечує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здобуття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початкової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освіти;</w:t>
      </w:r>
    </w:p>
    <w:p w:rsidR="00532897" w:rsidRPr="00713E03" w:rsidRDefault="007436E7" w:rsidP="00E567B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713E03">
        <w:rPr>
          <w:sz w:val="24"/>
          <w:szCs w:val="24"/>
        </w:rPr>
        <w:t>гімназія,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що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забезпечує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здобуття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базової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середньої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освіти.</w:t>
      </w:r>
    </w:p>
    <w:p w:rsidR="00532897" w:rsidRPr="00713E03" w:rsidRDefault="00E567B3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1.5 </w:t>
      </w:r>
      <w:r w:rsidR="007436E7" w:rsidRPr="00713E03">
        <w:rPr>
          <w:sz w:val="24"/>
          <w:szCs w:val="24"/>
        </w:rPr>
        <w:t>Філія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не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юридичною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особою,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діє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підставі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установчих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документів: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Статуту</w:t>
      </w:r>
      <w:r w:rsidR="00517DC8" w:rsidRPr="00713E03">
        <w:rPr>
          <w:sz w:val="24"/>
          <w:szCs w:val="24"/>
        </w:rPr>
        <w:t xml:space="preserve"> ліцею</w:t>
      </w:r>
      <w:r w:rsidR="007436E7" w:rsidRPr="00713E03">
        <w:rPr>
          <w:sz w:val="24"/>
          <w:szCs w:val="24"/>
        </w:rPr>
        <w:t xml:space="preserve"> </w:t>
      </w:r>
      <w:r w:rsidR="00517DC8" w:rsidRPr="00713E03">
        <w:rPr>
          <w:sz w:val="24"/>
          <w:szCs w:val="24"/>
        </w:rPr>
        <w:t>«Відродження»</w:t>
      </w:r>
      <w:r w:rsidR="007436E7" w:rsidRPr="00713E03">
        <w:rPr>
          <w:sz w:val="24"/>
          <w:szCs w:val="24"/>
        </w:rPr>
        <w:t>, цього Положення.</w:t>
      </w:r>
    </w:p>
    <w:p w:rsidR="00532897" w:rsidRPr="00713E03" w:rsidRDefault="00E567B3" w:rsidP="000823C5">
      <w:pPr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1.6 </w:t>
      </w:r>
      <w:r w:rsidR="007436E7" w:rsidRPr="00713E03">
        <w:rPr>
          <w:sz w:val="24"/>
          <w:szCs w:val="24"/>
        </w:rPr>
        <w:t>Філія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знаходиться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території</w:t>
      </w:r>
      <w:r w:rsidR="007436E7" w:rsidRPr="00713E03">
        <w:rPr>
          <w:sz w:val="24"/>
          <w:szCs w:val="24"/>
        </w:rPr>
        <w:t xml:space="preserve"> </w:t>
      </w:r>
      <w:r w:rsidR="00517DC8" w:rsidRPr="00713E03">
        <w:rPr>
          <w:sz w:val="24"/>
          <w:szCs w:val="24"/>
        </w:rPr>
        <w:t>міста Очаків</w:t>
      </w:r>
      <w:r w:rsidR="007436E7" w:rsidRPr="00713E03">
        <w:rPr>
          <w:sz w:val="24"/>
          <w:szCs w:val="24"/>
        </w:rPr>
        <w:t>.</w:t>
      </w:r>
    </w:p>
    <w:p w:rsidR="00532897" w:rsidRPr="00713E03" w:rsidRDefault="007436E7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Адреса філії: </w:t>
      </w:r>
      <w:r w:rsidR="00517DC8" w:rsidRPr="00713E03">
        <w:rPr>
          <w:sz w:val="24"/>
          <w:szCs w:val="24"/>
        </w:rPr>
        <w:t>57508</w:t>
      </w:r>
      <w:r w:rsidRPr="00713E03">
        <w:rPr>
          <w:sz w:val="24"/>
          <w:szCs w:val="24"/>
        </w:rPr>
        <w:t xml:space="preserve">, </w:t>
      </w:r>
      <w:r w:rsidR="00517DC8" w:rsidRPr="00713E03">
        <w:rPr>
          <w:sz w:val="24"/>
          <w:szCs w:val="24"/>
        </w:rPr>
        <w:t>Миколаївська</w:t>
      </w:r>
      <w:r w:rsidRPr="00713E03">
        <w:rPr>
          <w:sz w:val="24"/>
          <w:szCs w:val="24"/>
        </w:rPr>
        <w:t xml:space="preserve"> область, </w:t>
      </w:r>
      <w:r w:rsidR="00517DC8" w:rsidRPr="00713E03">
        <w:rPr>
          <w:sz w:val="24"/>
          <w:szCs w:val="24"/>
        </w:rPr>
        <w:t>Миколаївський</w:t>
      </w:r>
      <w:r w:rsidRPr="00713E03">
        <w:rPr>
          <w:sz w:val="24"/>
          <w:szCs w:val="24"/>
        </w:rPr>
        <w:t xml:space="preserve"> район, </w:t>
      </w:r>
      <w:r w:rsidR="00517DC8" w:rsidRPr="00713E03">
        <w:rPr>
          <w:sz w:val="24"/>
          <w:szCs w:val="24"/>
        </w:rPr>
        <w:t>місто Очаків</w:t>
      </w:r>
      <w:r w:rsidRPr="00713E03">
        <w:rPr>
          <w:sz w:val="24"/>
          <w:szCs w:val="24"/>
        </w:rPr>
        <w:t xml:space="preserve">, вулиця </w:t>
      </w:r>
      <w:r w:rsidR="00517DC8" w:rsidRPr="00713E03">
        <w:rPr>
          <w:sz w:val="24"/>
          <w:szCs w:val="24"/>
        </w:rPr>
        <w:t>Лоцманська,</w:t>
      </w:r>
      <w:r w:rsidRPr="00713E03">
        <w:rPr>
          <w:sz w:val="24"/>
          <w:szCs w:val="24"/>
        </w:rPr>
        <w:t xml:space="preserve"> 5</w:t>
      </w:r>
      <w:r w:rsidR="00517DC8" w:rsidRPr="00713E03">
        <w:rPr>
          <w:sz w:val="24"/>
          <w:szCs w:val="24"/>
        </w:rPr>
        <w:t>6</w:t>
      </w:r>
      <w:r w:rsidRPr="00713E03">
        <w:rPr>
          <w:sz w:val="24"/>
          <w:szCs w:val="24"/>
        </w:rPr>
        <w:t>.</w:t>
      </w:r>
    </w:p>
    <w:p w:rsidR="00532897" w:rsidRPr="00713E03" w:rsidRDefault="00E567B3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1.7 </w:t>
      </w:r>
      <w:r w:rsidR="007436E7" w:rsidRPr="00713E03">
        <w:rPr>
          <w:sz w:val="24"/>
          <w:szCs w:val="24"/>
        </w:rPr>
        <w:t>Засновником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517DC8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є</w:t>
      </w:r>
      <w:r w:rsidR="007436E7" w:rsidRPr="00713E03">
        <w:rPr>
          <w:sz w:val="24"/>
          <w:szCs w:val="24"/>
        </w:rPr>
        <w:t xml:space="preserve"> </w:t>
      </w:r>
      <w:r w:rsidR="00517DC8" w:rsidRPr="00713E03">
        <w:rPr>
          <w:sz w:val="24"/>
          <w:szCs w:val="24"/>
        </w:rPr>
        <w:t>Миколаївська</w:t>
      </w:r>
      <w:r w:rsidR="007436E7" w:rsidRPr="00713E03">
        <w:rPr>
          <w:sz w:val="24"/>
          <w:szCs w:val="24"/>
        </w:rPr>
        <w:t xml:space="preserve"> </w:t>
      </w:r>
      <w:r w:rsidR="00517DC8" w:rsidRPr="00713E03">
        <w:rPr>
          <w:sz w:val="24"/>
          <w:szCs w:val="24"/>
        </w:rPr>
        <w:t>обласна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рада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(надалі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-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Засно</w:t>
      </w:r>
      <w:r w:rsidR="007436E7" w:rsidRPr="00713E03">
        <w:rPr>
          <w:sz w:val="24"/>
          <w:szCs w:val="24"/>
        </w:rPr>
        <w:t>вник).</w:t>
      </w:r>
    </w:p>
    <w:p w:rsidR="00532897" w:rsidRPr="00713E03" w:rsidRDefault="007436E7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Філія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своїй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діяльності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керується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Конституцією України,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законами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України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«Про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освіту», «Про повну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загальну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середню освіту», Типового положення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про філію закладу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освіти </w:t>
      </w:r>
      <w:r w:rsidRPr="00713E03">
        <w:rPr>
          <w:sz w:val="24"/>
          <w:szCs w:val="24"/>
        </w:rPr>
        <w:t>(наказ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Міністерства освіти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 науки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України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від 06.12.2017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№ 1568)</w:t>
      </w:r>
      <w:r w:rsidRPr="00713E03">
        <w:rPr>
          <w:sz w:val="24"/>
          <w:szCs w:val="24"/>
        </w:rPr>
        <w:t>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іншими законодавчими актами,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постановами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Верховної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Ради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України,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прийнятими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відповідно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Конституції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законів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України,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актами</w:t>
      </w:r>
      <w:r w:rsidRPr="00713E03">
        <w:rPr>
          <w:sz w:val="24"/>
          <w:szCs w:val="24"/>
        </w:rPr>
        <w:tab/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Президента</w:t>
      </w:r>
      <w:r w:rsidRPr="00713E03">
        <w:rPr>
          <w:sz w:val="24"/>
          <w:szCs w:val="24"/>
        </w:rPr>
        <w:tab/>
      </w:r>
      <w:r w:rsidRPr="00713E03">
        <w:rPr>
          <w:sz w:val="24"/>
          <w:szCs w:val="24"/>
        </w:rPr>
        <w:t>України,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Кабінету</w:t>
      </w:r>
      <w:r w:rsidRPr="00713E03">
        <w:rPr>
          <w:sz w:val="24"/>
          <w:szCs w:val="24"/>
        </w:rPr>
        <w:t xml:space="preserve"> 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Міністрів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України,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наказами </w:t>
      </w:r>
      <w:r w:rsidRPr="00713E03">
        <w:rPr>
          <w:sz w:val="24"/>
          <w:szCs w:val="24"/>
        </w:rPr>
        <w:t>Міністерства освіти і науки України, і</w:t>
      </w:r>
      <w:r w:rsidRPr="00713E03">
        <w:rPr>
          <w:sz w:val="24"/>
          <w:szCs w:val="24"/>
        </w:rPr>
        <w:t xml:space="preserve">нших центральних органів виконавчої влади, Статутом </w:t>
      </w:r>
      <w:r w:rsidR="00E567B3" w:rsidRPr="00713E03">
        <w:rPr>
          <w:sz w:val="24"/>
          <w:szCs w:val="24"/>
        </w:rPr>
        <w:t xml:space="preserve">ліцею </w:t>
      </w:r>
      <w:r w:rsidR="00517DC8" w:rsidRPr="00713E03">
        <w:rPr>
          <w:sz w:val="24"/>
          <w:szCs w:val="24"/>
        </w:rPr>
        <w:t>«Відродження»</w:t>
      </w:r>
      <w:r w:rsidRPr="00713E03">
        <w:rPr>
          <w:sz w:val="24"/>
          <w:szCs w:val="24"/>
        </w:rPr>
        <w:t>, цим Положенням, рішеннями Засновника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та документами Уповноваженого Засновником органу управління, </w:t>
      </w:r>
      <w:r w:rsidR="00517DC8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.</w:t>
      </w:r>
    </w:p>
    <w:p w:rsidR="00532897" w:rsidRPr="00713E03" w:rsidRDefault="00E567B3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1.8 </w:t>
      </w:r>
      <w:r w:rsidR="007436E7" w:rsidRPr="00713E03">
        <w:rPr>
          <w:sz w:val="24"/>
          <w:szCs w:val="24"/>
        </w:rPr>
        <w:t xml:space="preserve">Філія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</w:t>
      </w:r>
      <w:r w:rsidR="00517DC8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>.</w:t>
      </w:r>
    </w:p>
    <w:p w:rsidR="00532897" w:rsidRPr="00713E03" w:rsidRDefault="00E567B3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1.9 </w:t>
      </w:r>
      <w:r w:rsidR="007436E7" w:rsidRPr="00713E03">
        <w:rPr>
          <w:sz w:val="24"/>
          <w:szCs w:val="24"/>
        </w:rPr>
        <w:t xml:space="preserve">У межах створеного </w:t>
      </w:r>
      <w:r w:rsidR="00517DC8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голо</w:t>
      </w:r>
      <w:r w:rsidR="007436E7" w:rsidRPr="00713E03">
        <w:rPr>
          <w:sz w:val="24"/>
          <w:szCs w:val="24"/>
        </w:rPr>
        <w:t>вною метою філії є всебічний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 xml:space="preserve">розвиток дитини, її талантів, здібностей, </w:t>
      </w:r>
      <w:proofErr w:type="spellStart"/>
      <w:r w:rsidR="007436E7" w:rsidRPr="00713E03">
        <w:rPr>
          <w:sz w:val="24"/>
          <w:szCs w:val="24"/>
        </w:rPr>
        <w:t>компетентностей</w:t>
      </w:r>
      <w:proofErr w:type="spellEnd"/>
      <w:r w:rsidR="007436E7" w:rsidRPr="00713E03">
        <w:rPr>
          <w:sz w:val="24"/>
          <w:szCs w:val="24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</w:t>
      </w:r>
      <w:r w:rsidR="007436E7" w:rsidRPr="00713E03">
        <w:rPr>
          <w:sz w:val="24"/>
          <w:szCs w:val="24"/>
        </w:rPr>
        <w:t>ості.</w:t>
      </w:r>
    </w:p>
    <w:p w:rsidR="00E567B3" w:rsidRPr="00713E03" w:rsidRDefault="00E567B3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1.10 </w:t>
      </w:r>
      <w:r w:rsidR="007436E7" w:rsidRPr="00713E03">
        <w:rPr>
          <w:sz w:val="24"/>
          <w:szCs w:val="24"/>
        </w:rPr>
        <w:t xml:space="preserve">Реалізація мети початкової освіти ґрунтується на таких ціннісних орієнтирах, як: 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визнання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унікальності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та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обдарованості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кожної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дитини,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що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забезпечується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рівним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доступом до освіти, забороною будь-яких форм дискримінації або відокремлення дітей на основі попереднього відбору;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цінність дитинства, що оберігається шляхом встановлення освітніх вимог, які відповідають віковим особливостям дитини, визнання прав дитини на</w:t>
      </w:r>
      <w:r w:rsidR="007436E7" w:rsidRPr="00713E03">
        <w:rPr>
          <w:sz w:val="24"/>
          <w:szCs w:val="24"/>
        </w:rPr>
        <w:t xml:space="preserve"> навчання через діяльність, зокрема гру, обмеження обсягу домашніх завдань для збільшення часу на рухову активність і творчість дитини;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радість пізнання, що обумовлюється використанням в освітньому процесі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дослідницької та проектної діяльності;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розвиток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ві</w:t>
      </w:r>
      <w:r w:rsidR="007436E7" w:rsidRPr="00713E03">
        <w:rPr>
          <w:sz w:val="24"/>
          <w:szCs w:val="24"/>
        </w:rPr>
        <w:t>льної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особистості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шляхом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підтримки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самостійності,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незалежного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мислення,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оптимізму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та впевненості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собі;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 xml:space="preserve">міцного здоров’я та добробуту, яких можливо досягти шляхом формування здорового способу </w:t>
      </w: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життя і створення умов для гармонійного фізичного</w:t>
      </w:r>
      <w:r w:rsidR="007436E7" w:rsidRPr="00713E03">
        <w:rPr>
          <w:sz w:val="24"/>
          <w:szCs w:val="24"/>
        </w:rPr>
        <w:t xml:space="preserve"> та психоемоційного розвитку;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забезпечення безпеки у результаті створення атмосфери довіри і взаємоповаги, перетворення школи на безпечне місце, де запобігають насильству і цькуванню, надають необхідну підтримку;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lastRenderedPageBreak/>
        <w:t xml:space="preserve">- </w:t>
      </w:r>
      <w:r w:rsidR="007436E7" w:rsidRPr="00713E03">
        <w:rPr>
          <w:sz w:val="24"/>
          <w:szCs w:val="24"/>
        </w:rPr>
        <w:t>утвердження людської гідності шляхом виховання чесності, відваги, наполегливості, доброти, здатності до співчуття і співпереживання, справедливості, поваги до прав людини (зокрема, права на життя, здоров’я, власність, свободу слова тощо);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плекання любові д</w:t>
      </w:r>
      <w:r w:rsidR="007436E7" w:rsidRPr="00713E03">
        <w:rPr>
          <w:sz w:val="24"/>
          <w:szCs w:val="24"/>
        </w:rPr>
        <w:t>о рідного краю та української культури, шанобливе ставлення до Української держави;</w:t>
      </w:r>
    </w:p>
    <w:p w:rsidR="00532897" w:rsidRPr="00713E03" w:rsidRDefault="00E567B3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формування активної громадянської позиції, відповідальності за своє життя, розвиток громади та суспільства, збереження навколишнього світу.</w:t>
      </w:r>
    </w:p>
    <w:p w:rsidR="00E567B3" w:rsidRPr="00713E03" w:rsidRDefault="007436E7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Реалізація мети базової середньо</w:t>
      </w:r>
      <w:r w:rsidRPr="00713E03">
        <w:rPr>
          <w:sz w:val="24"/>
          <w:szCs w:val="24"/>
        </w:rPr>
        <w:t xml:space="preserve">ї освіти ґрунтується на таких ціннісних орієнтирах, як: 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повага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особистості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визнання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пріоритету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його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інтересів,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досвіду,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власного</w:t>
      </w:r>
      <w:r w:rsidR="00E567B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вибору,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прагнень,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ставлення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визначенні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мети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організації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освітнього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процесу,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підтримка</w:t>
      </w:r>
    </w:p>
    <w:p w:rsidR="00532897" w:rsidRPr="00713E03" w:rsidRDefault="007436E7" w:rsidP="00713E03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пізнавального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інтересу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наполегливості;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забезпечення рівного доступу кожного учня до освіти без будь-яких форм дискримінації учасників освітнього процесу;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дотримання принципів академічної доброчесності у взаємодії учасників освітнього процесу та організації всіх видів навчальної</w:t>
      </w:r>
      <w:r w:rsidRPr="00713E03">
        <w:rPr>
          <w:sz w:val="24"/>
          <w:szCs w:val="24"/>
        </w:rPr>
        <w:t xml:space="preserve"> діяльності;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становлення вільної особистості учня, підтримка його самостійності, підприємливості та ініціативності, розвиток критичного мислення та впевненості в собі;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формування культури здорового способу життя учня, створення умов для забезпечення його г</w:t>
      </w:r>
      <w:r w:rsidRPr="00713E03">
        <w:rPr>
          <w:sz w:val="24"/>
          <w:szCs w:val="24"/>
        </w:rPr>
        <w:t>армонійного фізичного та психічного розвитку, добробуту;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створення освітнього середовища, в якому забезпечено атмосферу довіри, без будь-яких форм дискримінації учасників освітнього процесу;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утвердження людської гідності, чесності, милосердя, доброти, спра</w:t>
      </w:r>
      <w:r w:rsidRPr="00713E03">
        <w:rPr>
          <w:sz w:val="24"/>
          <w:szCs w:val="24"/>
        </w:rPr>
        <w:t>ведливості, співпереживання, взаємоповаги і взаємодопомоги, поваги до прав і свобод людини, здатності до конструктивної взаємодії учнів між собою та з дорослими;</w:t>
      </w:r>
    </w:p>
    <w:p w:rsidR="00532897" w:rsidRPr="00713E03" w:rsidRDefault="007436E7" w:rsidP="00713E03">
      <w:pPr>
        <w:pStyle w:val="a4"/>
        <w:numPr>
          <w:ilvl w:val="0"/>
          <w:numId w:val="13"/>
        </w:numPr>
        <w:ind w:left="426" w:firstLine="0"/>
        <w:rPr>
          <w:sz w:val="24"/>
          <w:szCs w:val="24"/>
        </w:rPr>
      </w:pPr>
      <w:r w:rsidRPr="00713E03">
        <w:rPr>
          <w:sz w:val="24"/>
          <w:szCs w:val="24"/>
        </w:rPr>
        <w:t>формування в учнів активної громадянської позиції, патріотизму, поваги до культурних цінностей</w:t>
      </w:r>
      <w:r w:rsidRPr="00713E03">
        <w:rPr>
          <w:sz w:val="24"/>
          <w:szCs w:val="24"/>
        </w:rPr>
        <w:t xml:space="preserve"> українського народу, його</w:t>
      </w:r>
      <w:r w:rsidR="00F12CC4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історико-культурного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надбання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традицій,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державної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мови;</w:t>
      </w:r>
    </w:p>
    <w:p w:rsidR="00532897" w:rsidRPr="00713E03" w:rsidRDefault="007436E7" w:rsidP="00F12CC4">
      <w:pPr>
        <w:pStyle w:val="a4"/>
        <w:numPr>
          <w:ilvl w:val="0"/>
          <w:numId w:val="13"/>
        </w:numPr>
        <w:rPr>
          <w:sz w:val="24"/>
          <w:szCs w:val="24"/>
        </w:rPr>
      </w:pPr>
      <w:r w:rsidRPr="00713E03">
        <w:rPr>
          <w:sz w:val="24"/>
          <w:szCs w:val="24"/>
        </w:rPr>
        <w:t>плекання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учнів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любові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 рідного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краю,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відповідального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ставлення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довкілля.</w:t>
      </w:r>
    </w:p>
    <w:p w:rsidR="00532897" w:rsidRPr="00713E03" w:rsidRDefault="00F12CC4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1.11 </w:t>
      </w:r>
      <w:r w:rsidR="007436E7" w:rsidRPr="00713E03">
        <w:rPr>
          <w:sz w:val="24"/>
          <w:szCs w:val="24"/>
        </w:rPr>
        <w:t>Трудовий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розпорядок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визначається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правилами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внутрішнього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 xml:space="preserve">розпорядку </w:t>
      </w:r>
      <w:r w:rsidR="003E1649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>.</w:t>
      </w:r>
    </w:p>
    <w:p w:rsidR="00532897" w:rsidRPr="00713E03" w:rsidRDefault="00F12CC4" w:rsidP="00713E03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1.12 </w:t>
      </w:r>
      <w:r w:rsidR="007436E7" w:rsidRPr="00713E03">
        <w:rPr>
          <w:sz w:val="24"/>
          <w:szCs w:val="24"/>
        </w:rPr>
        <w:t>Рішення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про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реорганізацію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або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ліквідацію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 приймає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Засновник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відповідно до вимог законодавства.</w:t>
      </w:r>
    </w:p>
    <w:p w:rsidR="00532897" w:rsidRPr="00713E03" w:rsidRDefault="00F12CC4" w:rsidP="000823C5">
      <w:pPr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1.13 </w:t>
      </w:r>
      <w:r w:rsidR="007436E7" w:rsidRPr="00713E03">
        <w:rPr>
          <w:sz w:val="24"/>
          <w:szCs w:val="24"/>
        </w:rPr>
        <w:t>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визначена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українська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мова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навчання.</w:t>
      </w:r>
    </w:p>
    <w:p w:rsidR="007E4098" w:rsidRPr="00713E03" w:rsidRDefault="00F12CC4" w:rsidP="00713E03">
      <w:pPr>
        <w:ind w:left="567" w:hanging="567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1.14 </w:t>
      </w:r>
      <w:r w:rsidR="002A3984" w:rsidRPr="00713E03">
        <w:rPr>
          <w:sz w:val="24"/>
          <w:szCs w:val="24"/>
        </w:rPr>
        <w:t xml:space="preserve">Філія має пансіон </w:t>
      </w:r>
      <w:r w:rsidR="00C220E6" w:rsidRPr="00713E03">
        <w:rPr>
          <w:sz w:val="24"/>
          <w:szCs w:val="24"/>
        </w:rPr>
        <w:t>для</w:t>
      </w:r>
      <w:r w:rsidR="002A3984" w:rsidRPr="00713E03">
        <w:rPr>
          <w:sz w:val="24"/>
          <w:szCs w:val="24"/>
        </w:rPr>
        <w:t xml:space="preserve"> проживання та утримання учнів відповідно до законодавства</w:t>
      </w:r>
      <w:r w:rsidR="007E4098" w:rsidRPr="00713E03">
        <w:rPr>
          <w:sz w:val="24"/>
          <w:szCs w:val="24"/>
        </w:rPr>
        <w:t>, в якому створені наступні умови:</w:t>
      </w:r>
    </w:p>
    <w:p w:rsidR="007E4098" w:rsidRPr="00713E03" w:rsidRDefault="00F12CC4" w:rsidP="00F12CC4">
      <w:pPr>
        <w:ind w:firstLine="720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E4098" w:rsidRPr="00713E03">
        <w:rPr>
          <w:sz w:val="24"/>
          <w:szCs w:val="24"/>
        </w:rPr>
        <w:t>Проживання: кімнати, харчування, санітарні умови, забезпечення інфраструктури.</w:t>
      </w:r>
    </w:p>
    <w:p w:rsidR="007E4098" w:rsidRPr="00713E03" w:rsidRDefault="007E4098" w:rsidP="007436E7">
      <w:pPr>
        <w:ind w:left="426" w:firstLine="294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- Режим дня: розклад для учнів пансіону, порядок відвідування філії і повернення в пансіон.</w:t>
      </w:r>
    </w:p>
    <w:p w:rsidR="007E4098" w:rsidRPr="00713E03" w:rsidRDefault="007E4098" w:rsidP="007436E7">
      <w:pPr>
        <w:ind w:left="426" w:firstLine="294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- Виховна робота: діяльність вихователів, режим відпочинку та дозвілля, заняття позаурочною діяльністю.</w:t>
      </w:r>
    </w:p>
    <w:p w:rsidR="002A3984" w:rsidRPr="00713E03" w:rsidRDefault="007E4098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1.15. Філія має</w:t>
      </w:r>
      <w:r w:rsidR="00C220E6" w:rsidRPr="00713E03">
        <w:rPr>
          <w:sz w:val="24"/>
          <w:szCs w:val="24"/>
        </w:rPr>
        <w:t xml:space="preserve"> </w:t>
      </w:r>
      <w:proofErr w:type="spellStart"/>
      <w:r w:rsidR="00C220E6" w:rsidRPr="00713E03">
        <w:rPr>
          <w:sz w:val="24"/>
          <w:szCs w:val="24"/>
        </w:rPr>
        <w:t>оздоровчо</w:t>
      </w:r>
      <w:proofErr w:type="spellEnd"/>
      <w:r w:rsidR="00C220E6" w:rsidRPr="00713E03">
        <w:rPr>
          <w:sz w:val="24"/>
          <w:szCs w:val="24"/>
        </w:rPr>
        <w:t xml:space="preserve"> - реабілітаційне відділення для дітей з хронічними </w:t>
      </w:r>
      <w:proofErr w:type="spellStart"/>
      <w:r w:rsidR="00C220E6" w:rsidRPr="00713E03">
        <w:rPr>
          <w:sz w:val="24"/>
          <w:szCs w:val="24"/>
        </w:rPr>
        <w:t>неспецефічними</w:t>
      </w:r>
      <w:proofErr w:type="spellEnd"/>
      <w:r w:rsidR="00C220E6" w:rsidRPr="00713E03">
        <w:rPr>
          <w:sz w:val="24"/>
          <w:szCs w:val="24"/>
        </w:rPr>
        <w:t xml:space="preserve"> захворюваннями органів дихання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436E7" w:rsidRDefault="007436E7" w:rsidP="00F12CC4">
      <w:pPr>
        <w:jc w:val="center"/>
        <w:rPr>
          <w:b/>
          <w:sz w:val="24"/>
          <w:szCs w:val="24"/>
        </w:rPr>
      </w:pPr>
      <w:bookmarkStart w:id="1" w:name="ІІ._Зарахування_учнів_до_філії_та_їх_від"/>
      <w:bookmarkEnd w:id="1"/>
      <w:r w:rsidRPr="007436E7">
        <w:rPr>
          <w:b/>
          <w:sz w:val="24"/>
          <w:szCs w:val="24"/>
        </w:rPr>
        <w:t>ІІ.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Зарахування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учнів до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філії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та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їх</w:t>
      </w:r>
      <w:r w:rsidRPr="007436E7">
        <w:rPr>
          <w:b/>
          <w:sz w:val="24"/>
          <w:szCs w:val="24"/>
        </w:rPr>
        <w:t xml:space="preserve"> </w:t>
      </w:r>
      <w:r w:rsidRPr="007436E7">
        <w:rPr>
          <w:b/>
          <w:sz w:val="24"/>
          <w:szCs w:val="24"/>
        </w:rPr>
        <w:t>відрахування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2.1 </w:t>
      </w:r>
      <w:r w:rsidR="007436E7" w:rsidRPr="00713E03">
        <w:rPr>
          <w:sz w:val="24"/>
          <w:szCs w:val="24"/>
        </w:rPr>
        <w:t>Зарахування учнів до філії здійснюється відповідно до законо</w:t>
      </w:r>
      <w:r w:rsidR="007436E7" w:rsidRPr="00713E03">
        <w:rPr>
          <w:sz w:val="24"/>
          <w:szCs w:val="24"/>
        </w:rPr>
        <w:t>давства та оформлюється наказом директора</w:t>
      </w:r>
      <w:r w:rsidR="003E1649" w:rsidRPr="00713E03">
        <w:rPr>
          <w:sz w:val="24"/>
          <w:szCs w:val="24"/>
        </w:rPr>
        <w:t xml:space="preserve"> ліцею «Відродження» </w:t>
      </w:r>
      <w:r w:rsidR="007436E7" w:rsidRPr="00713E03">
        <w:rPr>
          <w:sz w:val="24"/>
          <w:szCs w:val="24"/>
        </w:rPr>
        <w:t>(надалі - Керівник), як правило, з 6 років.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2.2. </w:t>
      </w:r>
      <w:r w:rsidR="007436E7" w:rsidRPr="00713E03">
        <w:rPr>
          <w:sz w:val="24"/>
          <w:szCs w:val="24"/>
        </w:rPr>
        <w:t xml:space="preserve">Керівник </w:t>
      </w:r>
      <w:r w:rsidR="003E1649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зобов'язаний вжити заходів до ознайомлення дітей та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 xml:space="preserve">їх батьків або осіб, які їх замінюють, з порядком зарахування до філії, Статутом </w:t>
      </w:r>
      <w:r w:rsidR="003E1649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>, правилами внутрішнього розпорядку та іншими документами, що регламентують організацію освітнього процесу.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2.3. </w:t>
      </w:r>
      <w:r w:rsidR="007436E7" w:rsidRPr="00713E03">
        <w:rPr>
          <w:sz w:val="24"/>
          <w:szCs w:val="24"/>
        </w:rPr>
        <w:t>Переведення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учнів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наступний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рік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навчання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здійснюється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порядку,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встановленому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Міністерством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освіти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науки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України.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lastRenderedPageBreak/>
        <w:t xml:space="preserve">2.4. </w:t>
      </w:r>
      <w:r w:rsidR="007436E7" w:rsidRPr="00713E03">
        <w:rPr>
          <w:sz w:val="24"/>
          <w:szCs w:val="24"/>
        </w:rPr>
        <w:t xml:space="preserve">У разі вибуття учня з філії батьки або особи, які їх замінюють, подають до </w:t>
      </w:r>
      <w:r w:rsidR="003E1649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заяву із зазначенням причини вибуття та довідку, що підтверджує факт зар</w:t>
      </w:r>
      <w:r w:rsidR="007436E7" w:rsidRPr="00713E03">
        <w:rPr>
          <w:sz w:val="24"/>
          <w:szCs w:val="24"/>
        </w:rPr>
        <w:t>ахування дитини до іншого навчального закладу.</w:t>
      </w:r>
    </w:p>
    <w:p w:rsidR="00F12CC4" w:rsidRPr="00713E03" w:rsidRDefault="00F12CC4" w:rsidP="000823C5">
      <w:pPr>
        <w:jc w:val="both"/>
        <w:rPr>
          <w:sz w:val="24"/>
          <w:szCs w:val="24"/>
        </w:rPr>
      </w:pPr>
      <w:bookmarkStart w:id="2" w:name="III._Організація_освітнього_процесу"/>
      <w:bookmarkEnd w:id="2"/>
    </w:p>
    <w:p w:rsidR="00532897" w:rsidRPr="007436E7" w:rsidRDefault="00F12CC4" w:rsidP="00F12CC4">
      <w:pPr>
        <w:jc w:val="center"/>
        <w:rPr>
          <w:b/>
          <w:sz w:val="24"/>
          <w:szCs w:val="24"/>
        </w:rPr>
      </w:pPr>
      <w:r w:rsidRPr="007436E7">
        <w:rPr>
          <w:b/>
          <w:sz w:val="24"/>
          <w:szCs w:val="24"/>
        </w:rPr>
        <w:t xml:space="preserve">ІІІ. </w:t>
      </w:r>
      <w:r w:rsidR="007436E7" w:rsidRPr="007436E7">
        <w:rPr>
          <w:b/>
          <w:sz w:val="24"/>
          <w:szCs w:val="24"/>
        </w:rPr>
        <w:t>Організація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освітнього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процесу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3.1 </w:t>
      </w:r>
      <w:r w:rsidR="007436E7" w:rsidRPr="00713E03">
        <w:rPr>
          <w:sz w:val="24"/>
          <w:szCs w:val="24"/>
        </w:rPr>
        <w:t xml:space="preserve">Філія обирає форми, засоби і методи навчання та виховання відповідно до законів України «Про освіту», «Про повну загальну середню освіту», інших актів законодавства, установчих </w:t>
      </w:r>
      <w:r w:rsidR="007436E7" w:rsidRPr="00713E03">
        <w:rPr>
          <w:sz w:val="24"/>
          <w:szCs w:val="24"/>
        </w:rPr>
        <w:t xml:space="preserve">документів </w:t>
      </w:r>
      <w:r w:rsidR="003E1649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з урахуванням специфіки освітньої діяльності, </w:t>
      </w:r>
      <w:proofErr w:type="spellStart"/>
      <w:r w:rsidR="007436E7" w:rsidRPr="00713E03">
        <w:rPr>
          <w:sz w:val="24"/>
          <w:szCs w:val="24"/>
        </w:rPr>
        <w:t>допрофільної</w:t>
      </w:r>
      <w:proofErr w:type="spellEnd"/>
      <w:r w:rsidR="007436E7" w:rsidRPr="00713E03">
        <w:rPr>
          <w:sz w:val="24"/>
          <w:szCs w:val="24"/>
        </w:rPr>
        <w:t xml:space="preserve"> підготовки, профілю (спеціалізації) </w:t>
      </w:r>
      <w:r w:rsidR="003E1649" w:rsidRPr="00713E03">
        <w:rPr>
          <w:sz w:val="24"/>
          <w:szCs w:val="24"/>
        </w:rPr>
        <w:t xml:space="preserve">ліцею «Відродження» </w:t>
      </w:r>
      <w:r w:rsidR="007436E7" w:rsidRPr="00713E03">
        <w:rPr>
          <w:sz w:val="24"/>
          <w:szCs w:val="24"/>
        </w:rPr>
        <w:t>та інших особливостей організації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освітнього процесу. Освітній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процес 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здійснюється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денною, дистанційною, індивідуальною (</w:t>
      </w:r>
      <w:proofErr w:type="spellStart"/>
      <w:r w:rsidR="007436E7" w:rsidRPr="00713E03">
        <w:rPr>
          <w:sz w:val="24"/>
          <w:szCs w:val="24"/>
        </w:rPr>
        <w:t>екстернатною</w:t>
      </w:r>
      <w:proofErr w:type="spellEnd"/>
      <w:r w:rsidR="007436E7" w:rsidRPr="00713E03">
        <w:rPr>
          <w:sz w:val="24"/>
          <w:szCs w:val="24"/>
        </w:rPr>
        <w:t>, сімейною (домашньою), педагогічним патронажем) формами освіти, у порядку, визначеному Міністерством освіти і науки України.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3.2 </w:t>
      </w:r>
      <w:r w:rsidR="007436E7" w:rsidRPr="00713E03">
        <w:rPr>
          <w:sz w:val="24"/>
          <w:szCs w:val="24"/>
        </w:rPr>
        <w:t>За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запитами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батьків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створюються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інклюзивні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класи.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3.3. </w:t>
      </w:r>
      <w:r w:rsidR="007436E7" w:rsidRPr="00713E03">
        <w:rPr>
          <w:sz w:val="24"/>
          <w:szCs w:val="24"/>
        </w:rPr>
        <w:t xml:space="preserve">Загальноосвітня підготовка учнів у філії здійснюється відповідно до державних стандартів початкової та базової загальної середньої освіти з урахуванням </w:t>
      </w:r>
      <w:proofErr w:type="spellStart"/>
      <w:r w:rsidR="007436E7" w:rsidRPr="00713E03">
        <w:rPr>
          <w:sz w:val="24"/>
          <w:szCs w:val="24"/>
        </w:rPr>
        <w:t>допрофільного</w:t>
      </w:r>
      <w:proofErr w:type="spellEnd"/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навчання.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3.4. </w:t>
      </w:r>
      <w:r w:rsidR="007436E7" w:rsidRPr="00713E03">
        <w:rPr>
          <w:sz w:val="24"/>
          <w:szCs w:val="24"/>
        </w:rPr>
        <w:t>Основним документом, що регулює освітній процес, є освітня програма, що складається на основі типових навчальних планів, розроблених та затверджених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Міністерством освіти і науки України, із конкретизацією варіативної частини і визначенням профілю навчання.</w:t>
      </w:r>
      <w:r w:rsidR="007436E7" w:rsidRPr="00713E03">
        <w:rPr>
          <w:sz w:val="24"/>
          <w:szCs w:val="24"/>
        </w:rPr>
        <w:t xml:space="preserve"> Навчальні плани філії розробляються </w:t>
      </w:r>
      <w:r w:rsidR="003E1649" w:rsidRPr="00713E03">
        <w:rPr>
          <w:sz w:val="24"/>
          <w:szCs w:val="24"/>
        </w:rPr>
        <w:t>ліцеєм «Відродження»</w:t>
      </w:r>
      <w:r w:rsidR="007436E7" w:rsidRPr="00713E03">
        <w:rPr>
          <w:sz w:val="24"/>
          <w:szCs w:val="24"/>
        </w:rPr>
        <w:t xml:space="preserve"> на основі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 xml:space="preserve">Типових навчальних планів загальноосвітніх навчальних закладів, затверджених Міністерством освіти і науки України, з урахуванням особливостей контингенту учнів, їх потреб у здобутті загальної </w:t>
      </w:r>
      <w:r w:rsidR="007436E7" w:rsidRPr="00713E03">
        <w:rPr>
          <w:sz w:val="24"/>
          <w:szCs w:val="24"/>
        </w:rPr>
        <w:t>середньої освіти, наявного освітнього рівня.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3.5. </w:t>
      </w:r>
      <w:r w:rsidR="007436E7" w:rsidRPr="00713E03">
        <w:rPr>
          <w:sz w:val="24"/>
          <w:szCs w:val="24"/>
        </w:rPr>
        <w:t xml:space="preserve">Структура навчального року (тривалість навчальних занять, поділ на семестри) та режим роботи філії затверджується Керівником у межах часу, передбаченого освітньою </w:t>
      </w:r>
      <w:r w:rsidR="007436E7" w:rsidRPr="00713E03">
        <w:rPr>
          <w:sz w:val="24"/>
          <w:szCs w:val="24"/>
        </w:rPr>
        <w:t>програмою.</w:t>
      </w:r>
    </w:p>
    <w:p w:rsidR="00532897" w:rsidRPr="00713E03" w:rsidRDefault="007436E7" w:rsidP="007436E7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Навчальні заняття розпочинаються 1 ве</w:t>
      </w:r>
      <w:r w:rsidRPr="00713E03">
        <w:rPr>
          <w:sz w:val="24"/>
          <w:szCs w:val="24"/>
        </w:rPr>
        <w:t xml:space="preserve">ресня у День знань і закінчуються не пізніше 1 липня наступного року. Навчальні заняття розпочинаються лише за наявності </w:t>
      </w:r>
      <w:proofErr w:type="spellStart"/>
      <w:r w:rsidRPr="00713E03">
        <w:rPr>
          <w:sz w:val="24"/>
          <w:szCs w:val="24"/>
        </w:rPr>
        <w:t>акта</w:t>
      </w:r>
      <w:proofErr w:type="spellEnd"/>
      <w:r w:rsidRPr="00713E03">
        <w:rPr>
          <w:sz w:val="24"/>
          <w:szCs w:val="24"/>
        </w:rPr>
        <w:t>, що підтверджує підготовку філії до роботи у новому навчальному році.</w:t>
      </w:r>
    </w:p>
    <w:p w:rsidR="00532897" w:rsidRPr="00713E03" w:rsidRDefault="007436E7" w:rsidP="007436E7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Навчальний рік поділяється на семестри відповідно до терміні</w:t>
      </w:r>
      <w:r w:rsidRPr="00713E03">
        <w:rPr>
          <w:sz w:val="24"/>
          <w:szCs w:val="24"/>
        </w:rPr>
        <w:t>в, визначених Міністерством освіти і науки.</w:t>
      </w:r>
    </w:p>
    <w:p w:rsidR="00532897" w:rsidRPr="00713E03" w:rsidRDefault="007436E7" w:rsidP="007436E7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>Щоденна кількість і послідовність навчальних занять визначається розкладом уроків,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що складається на кожен семестр відповідно до санітарно-гігієнічних та педагогічних вимог, затверджується Керівником.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3.7. </w:t>
      </w:r>
      <w:r w:rsidR="007436E7" w:rsidRPr="00713E03">
        <w:rPr>
          <w:sz w:val="24"/>
          <w:szCs w:val="24"/>
        </w:rPr>
        <w:t>Відволіканн</w:t>
      </w:r>
      <w:r w:rsidR="007436E7" w:rsidRPr="00713E03">
        <w:rPr>
          <w:sz w:val="24"/>
          <w:szCs w:val="24"/>
        </w:rPr>
        <w:t>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учнів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рахунок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навчального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часу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види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діяльності,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не пов'язані з освітнім процесом, забороняється (крім випадків, передбачених законодавством).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3.8 </w:t>
      </w:r>
      <w:r w:rsidR="007436E7" w:rsidRPr="00713E03">
        <w:rPr>
          <w:sz w:val="24"/>
          <w:szCs w:val="24"/>
        </w:rPr>
        <w:t>Відвідування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занять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учнями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обов'язковим.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3.9. </w:t>
      </w:r>
      <w:r w:rsidR="007436E7" w:rsidRPr="00713E03">
        <w:rPr>
          <w:sz w:val="24"/>
          <w:szCs w:val="24"/>
        </w:rPr>
        <w:t>Для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визначення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навчальних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досягнень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учнів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філії:</w:t>
      </w:r>
    </w:p>
    <w:p w:rsidR="00532897" w:rsidRPr="00713E03" w:rsidRDefault="00F12CC4" w:rsidP="007436E7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1-4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класах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здійснюється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формувальне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та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підсумкове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оцінювання.</w:t>
      </w:r>
    </w:p>
    <w:p w:rsidR="00532897" w:rsidRPr="00713E03" w:rsidRDefault="00F12CC4" w:rsidP="007436E7">
      <w:pPr>
        <w:ind w:left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- </w:t>
      </w:r>
      <w:r w:rsidR="007436E7" w:rsidRPr="00713E03">
        <w:rPr>
          <w:sz w:val="24"/>
          <w:szCs w:val="24"/>
        </w:rPr>
        <w:t>у 5-9 класах здійснюється за Критеріями оцінювання навчальних досягнень учнів, визначеними Міністерством освіти і науки України, за 12-бальною шкалою та заносяться до класних журналів.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3.10 </w:t>
      </w:r>
      <w:r w:rsidR="007436E7" w:rsidRPr="00713E03">
        <w:rPr>
          <w:sz w:val="24"/>
          <w:szCs w:val="24"/>
        </w:rPr>
        <w:t xml:space="preserve">Перелік форм контролю знань, умінь і навичок учнів філії встановлюються діючими навчальними програмами затвердженими Міністерством освіти і науки </w:t>
      </w:r>
      <w:r w:rsidR="007436E7" w:rsidRPr="00713E03">
        <w:rPr>
          <w:sz w:val="24"/>
          <w:szCs w:val="24"/>
        </w:rPr>
        <w:t>України.</w:t>
      </w:r>
    </w:p>
    <w:p w:rsidR="00532897" w:rsidRPr="00713E03" w:rsidRDefault="00F12CC4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3.11. </w:t>
      </w:r>
      <w:r w:rsidR="007436E7" w:rsidRPr="00713E03">
        <w:rPr>
          <w:sz w:val="24"/>
          <w:szCs w:val="24"/>
        </w:rPr>
        <w:t>За результатами навчання за рік учням філії видається відповідний документ (табель успі</w:t>
      </w:r>
      <w:r w:rsidR="007436E7" w:rsidRPr="00713E03">
        <w:rPr>
          <w:sz w:val="24"/>
          <w:szCs w:val="24"/>
        </w:rPr>
        <w:t>шності, свідоцтво досягнень).</w:t>
      </w:r>
    </w:p>
    <w:p w:rsidR="00713E03" w:rsidRPr="00713E03" w:rsidRDefault="00713E03" w:rsidP="000823C5">
      <w:pPr>
        <w:jc w:val="both"/>
        <w:rPr>
          <w:sz w:val="24"/>
          <w:szCs w:val="24"/>
        </w:rPr>
      </w:pPr>
    </w:p>
    <w:p w:rsidR="00532897" w:rsidRPr="007436E7" w:rsidRDefault="00713E03" w:rsidP="00713E03">
      <w:pPr>
        <w:jc w:val="center"/>
        <w:rPr>
          <w:b/>
          <w:sz w:val="24"/>
          <w:szCs w:val="24"/>
        </w:rPr>
      </w:pPr>
      <w:bookmarkStart w:id="3" w:name="IV._Виховний_процес_у_філії"/>
      <w:bookmarkEnd w:id="3"/>
      <w:r w:rsidRPr="007436E7">
        <w:rPr>
          <w:b/>
          <w:sz w:val="24"/>
          <w:szCs w:val="24"/>
          <w:lang w:val="en-US"/>
        </w:rPr>
        <w:t>IV</w:t>
      </w:r>
      <w:r w:rsidRPr="007436E7">
        <w:rPr>
          <w:b/>
          <w:sz w:val="24"/>
          <w:szCs w:val="24"/>
        </w:rPr>
        <w:t xml:space="preserve">. </w:t>
      </w:r>
      <w:r w:rsidR="007436E7" w:rsidRPr="007436E7">
        <w:rPr>
          <w:b/>
          <w:sz w:val="24"/>
          <w:szCs w:val="24"/>
        </w:rPr>
        <w:t>Виховний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процес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у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філії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4.1 </w:t>
      </w:r>
      <w:r w:rsidR="007436E7" w:rsidRPr="00713E03">
        <w:rPr>
          <w:sz w:val="24"/>
          <w:szCs w:val="24"/>
        </w:rPr>
        <w:t>Виховання учнів у філії здійснюється під час проведення уроків, у процесі позаурочної та позашкільної роботи.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4.2. </w:t>
      </w:r>
      <w:r w:rsidR="007436E7" w:rsidRPr="00713E03">
        <w:rPr>
          <w:sz w:val="24"/>
          <w:szCs w:val="24"/>
        </w:rPr>
        <w:t>Цілі виховного процесу в філії визначаються на основі принципів, закладених у Конституції та законах України, Концепції НУШ, інших нормативно-правових актах.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lastRenderedPageBreak/>
        <w:t xml:space="preserve">4.3. </w:t>
      </w:r>
      <w:r w:rsidR="007436E7" w:rsidRPr="00713E03">
        <w:rPr>
          <w:sz w:val="24"/>
          <w:szCs w:val="24"/>
        </w:rPr>
        <w:t>У філії забороняється утворення та діяльність організаційних структур політичних партій, а також релігійних організацій і воєнізованих формувань.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4.4. </w:t>
      </w:r>
      <w:r w:rsidR="007436E7" w:rsidRPr="00713E03">
        <w:rPr>
          <w:sz w:val="24"/>
          <w:szCs w:val="24"/>
        </w:rPr>
        <w:t>Дисципліна в 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дотримується на основі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взаємоповаги усіх учасників освітнього процесу, дотримання правил вн</w:t>
      </w:r>
      <w:r w:rsidR="007436E7" w:rsidRPr="00713E03">
        <w:rPr>
          <w:sz w:val="24"/>
          <w:szCs w:val="24"/>
        </w:rPr>
        <w:t xml:space="preserve">утрішнього розпорядку, Статуту </w:t>
      </w:r>
      <w:r w:rsidR="003E1649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та цього </w:t>
      </w:r>
      <w:r w:rsidR="007436E7" w:rsidRPr="00713E03">
        <w:rPr>
          <w:sz w:val="24"/>
          <w:szCs w:val="24"/>
        </w:rPr>
        <w:t>Положення.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4.5. </w:t>
      </w:r>
      <w:r w:rsidR="007436E7" w:rsidRPr="00713E03">
        <w:rPr>
          <w:sz w:val="24"/>
          <w:szCs w:val="24"/>
        </w:rPr>
        <w:t xml:space="preserve">Застосування методів фізичного та психічного насильства до учнів філії </w:t>
      </w:r>
      <w:r w:rsidR="007436E7" w:rsidRPr="00713E03">
        <w:rPr>
          <w:sz w:val="24"/>
          <w:szCs w:val="24"/>
        </w:rPr>
        <w:t>забороняється.</w:t>
      </w:r>
    </w:p>
    <w:p w:rsidR="00713E03" w:rsidRPr="00713E03" w:rsidRDefault="00713E03" w:rsidP="000823C5">
      <w:pPr>
        <w:jc w:val="both"/>
        <w:rPr>
          <w:sz w:val="24"/>
          <w:szCs w:val="24"/>
          <w:lang w:val="en-US"/>
        </w:rPr>
      </w:pPr>
      <w:bookmarkStart w:id="4" w:name="V._Учасники_освітнього_процесу"/>
      <w:bookmarkEnd w:id="4"/>
    </w:p>
    <w:p w:rsidR="00532897" w:rsidRPr="007436E7" w:rsidRDefault="00713E03" w:rsidP="00713E03">
      <w:pPr>
        <w:jc w:val="center"/>
        <w:rPr>
          <w:b/>
          <w:sz w:val="24"/>
          <w:szCs w:val="24"/>
        </w:rPr>
      </w:pPr>
      <w:r w:rsidRPr="007436E7">
        <w:rPr>
          <w:b/>
          <w:sz w:val="24"/>
          <w:szCs w:val="24"/>
          <w:lang w:val="en-US"/>
        </w:rPr>
        <w:t>V</w:t>
      </w:r>
      <w:r w:rsidRPr="007436E7">
        <w:rPr>
          <w:b/>
          <w:sz w:val="24"/>
          <w:szCs w:val="24"/>
        </w:rPr>
        <w:t>.</w:t>
      </w:r>
      <w:r w:rsidR="007436E7" w:rsidRPr="007436E7">
        <w:rPr>
          <w:b/>
          <w:sz w:val="24"/>
          <w:szCs w:val="24"/>
        </w:rPr>
        <w:t>Учасники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освітнього</w:t>
      </w:r>
      <w:r w:rsidR="007436E7" w:rsidRPr="007436E7">
        <w:rPr>
          <w:b/>
          <w:sz w:val="24"/>
          <w:szCs w:val="24"/>
        </w:rPr>
        <w:t xml:space="preserve"> процесу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>Учасниками освітнього процесу у філії є учні, педагогічні працівники, пси</w:t>
      </w:r>
      <w:r w:rsidRPr="00713E03">
        <w:rPr>
          <w:sz w:val="24"/>
          <w:szCs w:val="24"/>
        </w:rPr>
        <w:t>холог, бібліотекар, інші спеціалісти закладу, завідувач філії (надалі - Завідувач) та його заступник, батьки або особи, які їх замінюють.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>Статус, права та обов'язки учасників освітнього процесу, їх права та обов'язки визначаються законами України «Про осві</w:t>
      </w:r>
      <w:r w:rsidRPr="00713E03">
        <w:rPr>
          <w:sz w:val="24"/>
          <w:szCs w:val="24"/>
        </w:rPr>
        <w:t xml:space="preserve">ту», «Про повну загальну середню освіту», іншими законодавчими актами та цим Положенням, Статутом </w:t>
      </w:r>
      <w:r w:rsidR="003E1649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, правилами внутрішнього розпорядку.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>Права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й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обов'язки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учнів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філії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визначаються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законодавством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України,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Статутом </w:t>
      </w:r>
      <w:r w:rsidR="003E1649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та цим Полож</w:t>
      </w:r>
      <w:r w:rsidRPr="00713E03">
        <w:rPr>
          <w:sz w:val="24"/>
          <w:szCs w:val="24"/>
        </w:rPr>
        <w:t>енням.</w:t>
      </w:r>
    </w:p>
    <w:p w:rsidR="00532897" w:rsidRPr="00713E03" w:rsidRDefault="007436E7" w:rsidP="00713E03">
      <w:pPr>
        <w:ind w:firstLine="380"/>
        <w:jc w:val="both"/>
        <w:rPr>
          <w:b/>
          <w:sz w:val="24"/>
          <w:szCs w:val="24"/>
        </w:rPr>
      </w:pPr>
      <w:r w:rsidRPr="00713E03">
        <w:rPr>
          <w:b/>
          <w:sz w:val="24"/>
          <w:szCs w:val="24"/>
        </w:rPr>
        <w:t>Учні</w:t>
      </w:r>
      <w:r w:rsidRPr="00713E03">
        <w:rPr>
          <w:b/>
          <w:sz w:val="24"/>
          <w:szCs w:val="24"/>
        </w:rPr>
        <w:t xml:space="preserve"> </w:t>
      </w:r>
      <w:r w:rsidRPr="00713E03">
        <w:rPr>
          <w:b/>
          <w:sz w:val="24"/>
          <w:szCs w:val="24"/>
        </w:rPr>
        <w:t>філії</w:t>
      </w:r>
      <w:r w:rsidRPr="00713E03">
        <w:rPr>
          <w:b/>
          <w:sz w:val="24"/>
          <w:szCs w:val="24"/>
        </w:rPr>
        <w:t xml:space="preserve"> </w:t>
      </w:r>
      <w:r w:rsidRPr="00713E03">
        <w:rPr>
          <w:b/>
          <w:sz w:val="24"/>
          <w:szCs w:val="24"/>
        </w:rPr>
        <w:t>мають</w:t>
      </w:r>
      <w:r w:rsidRPr="00713E03">
        <w:rPr>
          <w:b/>
          <w:sz w:val="24"/>
          <w:szCs w:val="24"/>
        </w:rPr>
        <w:t xml:space="preserve"> </w:t>
      </w:r>
      <w:r w:rsidRPr="00713E03">
        <w:rPr>
          <w:b/>
          <w:sz w:val="24"/>
          <w:szCs w:val="24"/>
        </w:rPr>
        <w:t>право: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доступність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безоплатність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початкової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 базової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загальної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середньої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освіти;</w:t>
      </w:r>
    </w:p>
    <w:p w:rsidR="00713E03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вибір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форми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навчання,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факультативів,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спецкурсів,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позашкільних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позакласних занять; 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безпечні і нешкідливі умови навчання та праці;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користування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навчальною,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матеріально-технічною,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культурно-спортивною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базами філії, </w:t>
      </w:r>
      <w:r w:rsidR="003E1649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;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доступ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 інформації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усіх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галузей</w:t>
      </w:r>
      <w:r w:rsidRPr="00713E03">
        <w:rPr>
          <w:sz w:val="24"/>
          <w:szCs w:val="24"/>
        </w:rPr>
        <w:t xml:space="preserve"> знань;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брати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участь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різних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видах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освітньої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діяльності,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конференціях,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олімпіадах,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виставках, конкурсах тощо;</w:t>
      </w:r>
    </w:p>
    <w:p w:rsidR="003E1649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брати </w:t>
      </w:r>
      <w:r w:rsidRPr="00713E03">
        <w:rPr>
          <w:sz w:val="24"/>
          <w:szCs w:val="24"/>
        </w:rPr>
        <w:t>участь 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роботі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органів учнівського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самоврядування</w:t>
      </w:r>
      <w:r w:rsidRPr="00713E03">
        <w:rPr>
          <w:sz w:val="24"/>
          <w:szCs w:val="24"/>
        </w:rPr>
        <w:t xml:space="preserve"> </w:t>
      </w:r>
      <w:r w:rsidR="003E1649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;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 отримання додаткових, у тому числі платних, навчальних послуг;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 перегляд результатів оцінювання навчальних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досягнень з усіх предметів інваріантної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 варіативної частини;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брати участ</w:t>
      </w:r>
      <w:r w:rsidRPr="00713E03">
        <w:rPr>
          <w:sz w:val="24"/>
          <w:szCs w:val="24"/>
        </w:rPr>
        <w:t xml:space="preserve">ь у добровільних самодіяльних об'єднаннях, творчих студіях, клубах, гуртках, групах за інтересами філії, </w:t>
      </w:r>
      <w:r w:rsidR="003E1649" w:rsidRPr="00713E03">
        <w:rPr>
          <w:sz w:val="24"/>
          <w:szCs w:val="24"/>
        </w:rPr>
        <w:t>ліцею «Відродження»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повагу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людської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гідності,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вільне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вираження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поглядів,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переконань;</w:t>
      </w:r>
    </w:p>
    <w:p w:rsidR="00532897" w:rsidRPr="00713E03" w:rsidRDefault="007436E7" w:rsidP="00713E03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13E03">
        <w:rPr>
          <w:sz w:val="24"/>
          <w:szCs w:val="24"/>
        </w:rPr>
        <w:t>на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захист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від будь-яких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форм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експлуатації, психічного 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фізичного насилля, що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порушують права або принижують їх честь, гідність.</w:t>
      </w:r>
    </w:p>
    <w:p w:rsidR="00532897" w:rsidRPr="00713E03" w:rsidRDefault="007436E7" w:rsidP="00713E03">
      <w:pPr>
        <w:ind w:firstLine="360"/>
        <w:jc w:val="both"/>
        <w:rPr>
          <w:b/>
          <w:sz w:val="24"/>
          <w:szCs w:val="24"/>
        </w:rPr>
      </w:pPr>
      <w:r w:rsidRPr="00713E03">
        <w:rPr>
          <w:b/>
          <w:sz w:val="24"/>
          <w:szCs w:val="24"/>
        </w:rPr>
        <w:t>Учні філії</w:t>
      </w:r>
      <w:r w:rsidRPr="00713E03">
        <w:rPr>
          <w:b/>
          <w:sz w:val="24"/>
          <w:szCs w:val="24"/>
        </w:rPr>
        <w:t xml:space="preserve"> </w:t>
      </w:r>
      <w:r w:rsidRPr="00713E03">
        <w:rPr>
          <w:b/>
          <w:sz w:val="24"/>
          <w:szCs w:val="24"/>
        </w:rPr>
        <w:t>зобов'язані:</w:t>
      </w:r>
    </w:p>
    <w:p w:rsidR="00532897" w:rsidRPr="00713E03" w:rsidRDefault="007436E7" w:rsidP="00713E03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13E03">
        <w:rPr>
          <w:sz w:val="24"/>
          <w:szCs w:val="24"/>
        </w:rPr>
        <w:t>оволодівати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знаннями,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вміннями,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практичними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навичками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обсязі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не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меншому,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ніж</w:t>
      </w:r>
      <w:r w:rsidR="00713E03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визначено Державним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стандартом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початкової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загальної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середньої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освіти; підвищувати свій загальний культурний рівень;</w:t>
      </w:r>
    </w:p>
    <w:p w:rsidR="00532897" w:rsidRPr="00713E03" w:rsidRDefault="007436E7" w:rsidP="00713E03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дотримуватися вимог Статуту </w:t>
      </w:r>
      <w:r w:rsidR="003E1649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, правил внутрішнього розпорядку; виконувати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вимоги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педагогічних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інших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працівників</w:t>
      </w:r>
      <w:r w:rsidRPr="00713E03">
        <w:rPr>
          <w:sz w:val="24"/>
          <w:szCs w:val="24"/>
        </w:rPr>
        <w:t xml:space="preserve">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відповідно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="00675217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Статуту</w:t>
      </w:r>
      <w:r w:rsidRPr="00713E03">
        <w:rPr>
          <w:sz w:val="24"/>
          <w:szCs w:val="24"/>
        </w:rPr>
        <w:t xml:space="preserve">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цього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Положення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правил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внутрішнього розпорядку; бережливо ставитись до державного, громадського і особистого майна;</w:t>
      </w:r>
    </w:p>
    <w:p w:rsidR="00532897" w:rsidRPr="00713E03" w:rsidRDefault="007436E7" w:rsidP="00713E03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13E03">
        <w:rPr>
          <w:sz w:val="24"/>
          <w:szCs w:val="24"/>
        </w:rPr>
        <w:t>дотримуватися законодавства, моральних, етичних норм, поважати честь і гідність інших учнів та працівників;</w:t>
      </w:r>
    </w:p>
    <w:p w:rsidR="00532897" w:rsidRPr="00713E03" w:rsidRDefault="007436E7" w:rsidP="00713E03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13E03">
        <w:rPr>
          <w:sz w:val="24"/>
          <w:szCs w:val="24"/>
        </w:rPr>
        <w:t>дотримуватися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правил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особистої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гігі</w:t>
      </w:r>
      <w:r w:rsidRPr="00713E03">
        <w:rPr>
          <w:sz w:val="24"/>
          <w:szCs w:val="24"/>
        </w:rPr>
        <w:t>єни.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>Учні філії залучаються за їх згодою та згодою батьків або осіб, які їх замінюють,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до самообслуговування, різних видів суспільно-корисної праці відповідно до Статуту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і правил внутрішнього розпорядку з урахуванням віку, статі, фізичних </w:t>
      </w:r>
      <w:r w:rsidRPr="00713E03">
        <w:rPr>
          <w:sz w:val="24"/>
          <w:szCs w:val="24"/>
        </w:rPr>
        <w:t>можливостей.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Збитки, що навмисно заподіяні учнями філії,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відшкодовуються ними за рахунок їх батьків або осіб, які їх замінюють відповідно до законодавства України.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lastRenderedPageBreak/>
        <w:t>Педагогічними працівниками філії можуть бути особи з високими моральними як</w:t>
      </w:r>
      <w:r w:rsidRPr="00713E03">
        <w:rPr>
          <w:sz w:val="24"/>
          <w:szCs w:val="24"/>
        </w:rPr>
        <w:t>остями, які мають відповідну педагогічну освіту, належний рівень професійної підготовки, здійснюють педагогічну діяльність, забезпечують результативність та якість її роботи, фізичний та психічний стан здоров'я яких дозволяє виконувати професійні обов'язки</w:t>
      </w:r>
      <w:r w:rsidRPr="00713E03">
        <w:rPr>
          <w:sz w:val="24"/>
          <w:szCs w:val="24"/>
        </w:rPr>
        <w:t>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>Призначення на посаду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 звільнення з посади педагогічних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 інших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працівників філії й інші трудові відносини регулюються законодавством України про працю, Законом України «Про повну загальну середню освіту» та іншими законодавчими актами.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Керівник призначає класних керівників, завідуючих навчальними кабінетами, права та обов'язки яких визначаються нормативно-правовими актами Міністерства освіти і науки, правилами внутрішнього розпорядку та Статутом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.</w:t>
      </w:r>
    </w:p>
    <w:p w:rsidR="00532897" w:rsidRPr="00713E03" w:rsidRDefault="007436E7" w:rsidP="00713E03">
      <w:pPr>
        <w:pStyle w:val="a4"/>
        <w:numPr>
          <w:ilvl w:val="1"/>
          <w:numId w:val="15"/>
        </w:numPr>
        <w:rPr>
          <w:sz w:val="24"/>
          <w:szCs w:val="24"/>
        </w:rPr>
      </w:pPr>
      <w:r w:rsidRPr="00713E03">
        <w:rPr>
          <w:sz w:val="24"/>
          <w:szCs w:val="24"/>
        </w:rPr>
        <w:t>Педагогічні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працівники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</w:t>
      </w:r>
      <w:r w:rsidRPr="00713E03">
        <w:rPr>
          <w:sz w:val="24"/>
          <w:szCs w:val="24"/>
        </w:rPr>
        <w:t>ають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право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на: захист професійної честі, гідності;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самостійний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вибір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форм,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методів,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засобів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навчальної роботи,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не шкідливих для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здоров’я </w:t>
      </w:r>
      <w:r w:rsidRPr="00713E03">
        <w:rPr>
          <w:sz w:val="24"/>
          <w:szCs w:val="24"/>
        </w:rPr>
        <w:t>учнів;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участь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обговоренні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вирішенні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питань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організації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освітнього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процесу;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проведення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установленому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порядку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науково-дослідної,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експериментальної,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пошукової </w:t>
      </w:r>
      <w:r w:rsidRPr="00713E03">
        <w:rPr>
          <w:sz w:val="24"/>
          <w:szCs w:val="24"/>
        </w:rPr>
        <w:t>роботи;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виявлення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педагогічної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ініціативи;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позачергову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атестацію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метою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отримання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відповідної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категорії,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педагогічного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звання; участь у роботі органів громадського самоврядування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підвищення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кваліфікації,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перепідготовку;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отримання пенсії, у тому числі і за вислугу років у порядку, визначеному законодавством </w:t>
      </w:r>
      <w:r w:rsidRPr="00713E03">
        <w:rPr>
          <w:sz w:val="24"/>
          <w:szCs w:val="24"/>
        </w:rPr>
        <w:t>України;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матеріальне, житлово-побутове та соціальне забезпечення відповідно до чинного </w:t>
      </w:r>
      <w:r w:rsidRPr="00713E03">
        <w:rPr>
          <w:sz w:val="24"/>
          <w:szCs w:val="24"/>
        </w:rPr>
        <w:t>законодавства;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об’єднуватися у професійні спілки та бути членами інших об’єднань громадян, діяльність яких не заборонена законодавством;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брати участь 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роботі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методичних комісій, лабораторій, нарад, зборів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 інших органах самоврядування, заходах, пов’яз</w:t>
      </w:r>
      <w:r w:rsidRPr="00713E03">
        <w:rPr>
          <w:sz w:val="24"/>
          <w:szCs w:val="24"/>
        </w:rPr>
        <w:t>аних з організацією навчально-виховної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роботи;</w:t>
      </w:r>
    </w:p>
    <w:p w:rsidR="00532897" w:rsidRPr="00713E03" w:rsidRDefault="007436E7" w:rsidP="00713E0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13E03">
        <w:rPr>
          <w:sz w:val="24"/>
          <w:szCs w:val="24"/>
        </w:rPr>
        <w:t>обирати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форми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підвищення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своєї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кваліфікації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та </w:t>
      </w:r>
      <w:r w:rsidRPr="00713E03">
        <w:rPr>
          <w:sz w:val="24"/>
          <w:szCs w:val="24"/>
        </w:rPr>
        <w:t>самоосвіти.</w:t>
      </w:r>
    </w:p>
    <w:p w:rsidR="00532897" w:rsidRPr="00713E03" w:rsidRDefault="00713E03" w:rsidP="000823C5">
      <w:pPr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5.10 </w:t>
      </w:r>
      <w:r w:rsidR="007436E7" w:rsidRPr="00713E03">
        <w:rPr>
          <w:sz w:val="24"/>
          <w:szCs w:val="24"/>
        </w:rPr>
        <w:t>Педагогічні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працівники</w:t>
      </w:r>
      <w:r w:rsidR="007436E7" w:rsidRPr="00713E03">
        <w:rPr>
          <w:sz w:val="24"/>
          <w:szCs w:val="24"/>
        </w:rPr>
        <w:t xml:space="preserve"> зобов'язані: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забезпечувати належний рівень викладання навчальних дисциплін відповідно до навчальних програм на </w:t>
      </w:r>
      <w:r w:rsidRPr="00713E03">
        <w:rPr>
          <w:sz w:val="24"/>
          <w:szCs w:val="24"/>
        </w:rPr>
        <w:t xml:space="preserve">рівні вимог Державного стандарту початкової та загальної середньої </w:t>
      </w:r>
      <w:r w:rsidRPr="00713E03">
        <w:rPr>
          <w:sz w:val="24"/>
          <w:szCs w:val="24"/>
        </w:rPr>
        <w:t>освіти;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сприяти розвитку інтересів, нахилів та здібностей дітей, а також збереженню їхнього здоров’я, здійснювати пропаганду здорового способу життя;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сприяти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зростанню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іміджу</w:t>
      </w:r>
      <w:r w:rsidRPr="00713E03">
        <w:rPr>
          <w:sz w:val="24"/>
          <w:szCs w:val="24"/>
        </w:rPr>
        <w:t xml:space="preserve">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настановленням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особистим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прикладом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утверджувати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повагу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державної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символіки, принципів загальнолюдської моралі;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виховувати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учнів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повагу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батьків,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жінки,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старших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віком,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народних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традицій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звичаїв, духовних та культурних надбань народу України;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готувати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учнів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самостійного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життя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дусі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взаєморозуміння,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миру,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злагоди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між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усіма народами, етнічними, національними, релігійними групами;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дотримуватися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педагогічної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етики,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моралі,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поважати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гідність </w:t>
      </w:r>
      <w:r w:rsidRPr="00713E03">
        <w:rPr>
          <w:sz w:val="24"/>
          <w:szCs w:val="24"/>
        </w:rPr>
        <w:t>учнів;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захищати учнів від будь-яких форм фізичного або психічного насильства, запобігати вживанню ними алкоголю, наркотиків, тютюну, іншим шкідливим звичкам;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постійно підвищувати свій професійний рівень, педагогічну майстерність, загальну і політи</w:t>
      </w:r>
      <w:r w:rsidRPr="00713E03">
        <w:rPr>
          <w:sz w:val="24"/>
          <w:szCs w:val="24"/>
        </w:rPr>
        <w:t xml:space="preserve">чну культуру; дотримуватись Статуту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, правил внутрішнього розпорядку, умов контракту чи трудового договору;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виконувати накази і розпорядження Керівника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, Уповноваженого Засновником органу управління;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брати участь у роботі пе</w:t>
      </w:r>
      <w:r w:rsidRPr="00713E03">
        <w:rPr>
          <w:sz w:val="24"/>
          <w:szCs w:val="24"/>
        </w:rPr>
        <w:t xml:space="preserve">дагогічної ради, різних видах методичної роботи в </w:t>
      </w:r>
      <w:r w:rsidR="00675217" w:rsidRPr="00713E03">
        <w:rPr>
          <w:sz w:val="24"/>
          <w:szCs w:val="24"/>
        </w:rPr>
        <w:t>ліцеї «Відродження»</w:t>
      </w:r>
    </w:p>
    <w:p w:rsidR="00532897" w:rsidRPr="00713E03" w:rsidRDefault="007436E7" w:rsidP="00713E0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13E03">
        <w:rPr>
          <w:sz w:val="24"/>
          <w:szCs w:val="24"/>
        </w:rPr>
        <w:t>володіти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державною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мовою,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комп’ютерною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технікою; дотримуватися академічної </w:t>
      </w:r>
      <w:r w:rsidRPr="00713E03">
        <w:rPr>
          <w:sz w:val="24"/>
          <w:szCs w:val="24"/>
        </w:rPr>
        <w:lastRenderedPageBreak/>
        <w:t>доброчесності.</w:t>
      </w:r>
    </w:p>
    <w:p w:rsidR="00532897" w:rsidRPr="00713E03" w:rsidRDefault="007436E7" w:rsidP="00713E03">
      <w:pPr>
        <w:pStyle w:val="a4"/>
        <w:numPr>
          <w:ilvl w:val="1"/>
          <w:numId w:val="20"/>
        </w:numPr>
        <w:rPr>
          <w:sz w:val="24"/>
          <w:szCs w:val="24"/>
        </w:rPr>
      </w:pPr>
      <w:r w:rsidRPr="00713E03">
        <w:rPr>
          <w:sz w:val="24"/>
          <w:szCs w:val="24"/>
        </w:rPr>
        <w:t>Відволікання педагогічних працівників від виконання професійних обов'язків не допускається, за вин</w:t>
      </w:r>
      <w:r w:rsidRPr="00713E03">
        <w:rPr>
          <w:sz w:val="24"/>
          <w:szCs w:val="24"/>
        </w:rPr>
        <w:t>ятком випадків, передбачених законодавством України.</w:t>
      </w:r>
    </w:p>
    <w:p w:rsidR="00532897" w:rsidRPr="00713E03" w:rsidRDefault="007436E7" w:rsidP="00713E03">
      <w:pPr>
        <w:pStyle w:val="a4"/>
        <w:numPr>
          <w:ilvl w:val="1"/>
          <w:numId w:val="20"/>
        </w:numPr>
        <w:rPr>
          <w:sz w:val="24"/>
          <w:szCs w:val="24"/>
        </w:rPr>
      </w:pPr>
      <w:r w:rsidRPr="00713E03">
        <w:rPr>
          <w:sz w:val="24"/>
          <w:szCs w:val="24"/>
        </w:rPr>
        <w:t>Для визначення відповідності педагогічних працівників займаним посадам, рівня кваліфікації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проводиться їх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атестація атестаційною комісією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. Періодичність атестації та порядок її проведення встановлюється Міністерством освіти і науки України.</w:t>
      </w:r>
    </w:p>
    <w:p w:rsidR="00532897" w:rsidRPr="00713E03" w:rsidRDefault="007436E7" w:rsidP="00713E03">
      <w:pPr>
        <w:pStyle w:val="a4"/>
        <w:numPr>
          <w:ilvl w:val="1"/>
          <w:numId w:val="20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Педагогічні працівники, які систематично порушують Статут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, правила внутрішнього розпоря</w:t>
      </w:r>
      <w:r w:rsidRPr="00713E03">
        <w:rPr>
          <w:sz w:val="24"/>
          <w:szCs w:val="24"/>
        </w:rPr>
        <w:t>дку, не виконують посадові обов'язки, умови трудового договору (контракту) або за результатами атестації не відповідають займаній посаді, звільняються з роботи згідно із законодавством.</w:t>
      </w:r>
    </w:p>
    <w:p w:rsidR="00532897" w:rsidRPr="00713E03" w:rsidRDefault="007436E7" w:rsidP="00713E03">
      <w:pPr>
        <w:pStyle w:val="a4"/>
        <w:numPr>
          <w:ilvl w:val="1"/>
          <w:numId w:val="20"/>
        </w:numPr>
        <w:rPr>
          <w:sz w:val="24"/>
          <w:szCs w:val="24"/>
        </w:rPr>
      </w:pPr>
      <w:r w:rsidRPr="00713E03">
        <w:rPr>
          <w:sz w:val="24"/>
          <w:szCs w:val="24"/>
        </w:rPr>
        <w:t>Права і обов'язки інших працівників та допоміжного персоналу філії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регулюються трудовим законодавством, Статутом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та правилами внутрішнього розпорядку.</w:t>
      </w:r>
    </w:p>
    <w:p w:rsidR="00532897" w:rsidRPr="00713E03" w:rsidRDefault="007436E7" w:rsidP="00713E03">
      <w:pPr>
        <w:pStyle w:val="a4"/>
        <w:numPr>
          <w:ilvl w:val="1"/>
          <w:numId w:val="20"/>
        </w:numPr>
        <w:rPr>
          <w:sz w:val="24"/>
          <w:szCs w:val="24"/>
        </w:rPr>
      </w:pPr>
      <w:r w:rsidRPr="00713E03">
        <w:rPr>
          <w:sz w:val="24"/>
          <w:szCs w:val="24"/>
        </w:rPr>
        <w:t>Батьки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учнів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філії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особи,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які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їх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замінюють,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мають </w:t>
      </w:r>
      <w:r w:rsidRPr="00713E03">
        <w:rPr>
          <w:sz w:val="24"/>
          <w:szCs w:val="24"/>
        </w:rPr>
        <w:t>право:</w:t>
      </w:r>
    </w:p>
    <w:p w:rsidR="00532897" w:rsidRPr="007436E7" w:rsidRDefault="007436E7" w:rsidP="007436E7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7436E7">
        <w:rPr>
          <w:sz w:val="24"/>
          <w:szCs w:val="24"/>
        </w:rPr>
        <w:t>бирати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бути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обраними</w:t>
      </w:r>
      <w:r w:rsidRPr="007436E7">
        <w:rPr>
          <w:sz w:val="24"/>
          <w:szCs w:val="24"/>
        </w:rPr>
        <w:tab/>
      </w:r>
      <w:r w:rsidRPr="007436E7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батьківських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комітетів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органів</w:t>
      </w:r>
      <w:r>
        <w:rPr>
          <w:sz w:val="24"/>
          <w:szCs w:val="24"/>
        </w:rPr>
        <w:t xml:space="preserve"> </w:t>
      </w:r>
      <w:r w:rsidRPr="007436E7">
        <w:rPr>
          <w:sz w:val="24"/>
          <w:szCs w:val="24"/>
        </w:rPr>
        <w:t>громадського самоврядування;</w:t>
      </w:r>
    </w:p>
    <w:p w:rsidR="00532897" w:rsidRPr="00713E03" w:rsidRDefault="007436E7" w:rsidP="00713E03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13E03">
        <w:rPr>
          <w:sz w:val="24"/>
          <w:szCs w:val="24"/>
        </w:rPr>
        <w:t>звер</w:t>
      </w:r>
      <w:r w:rsidRPr="00713E03">
        <w:rPr>
          <w:sz w:val="24"/>
          <w:szCs w:val="24"/>
        </w:rPr>
        <w:t>татись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Уповноваженого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Засновником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органу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управління,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Керівника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й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органів громадського самоврядування з питань навчання, виховання дітей;</w:t>
      </w:r>
    </w:p>
    <w:p w:rsidR="00532897" w:rsidRPr="00713E03" w:rsidRDefault="007436E7" w:rsidP="00713E03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13E03">
        <w:rPr>
          <w:sz w:val="24"/>
          <w:szCs w:val="24"/>
        </w:rPr>
        <w:t>брати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участь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заходах,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спрямованих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на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поліпшення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освітнього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процесу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зміцнення матеріально-технічної бази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;</w:t>
      </w:r>
    </w:p>
    <w:p w:rsidR="00532897" w:rsidRPr="00713E03" w:rsidRDefault="007436E7" w:rsidP="00713E03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13E03">
        <w:rPr>
          <w:sz w:val="24"/>
          <w:szCs w:val="24"/>
        </w:rPr>
        <w:t>ставати на захист законних інтересів своїх дітей в органах громадського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 xml:space="preserve">самоврядування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та у відповідних державних, судових органах.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5.16 </w:t>
      </w:r>
      <w:r w:rsidR="007436E7" w:rsidRPr="00713E03">
        <w:rPr>
          <w:sz w:val="24"/>
          <w:szCs w:val="24"/>
        </w:rPr>
        <w:t>Батьки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та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особи,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які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їх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замінюють,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відповідальними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здобуття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дітьми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базової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загальної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середньої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освіти,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їх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виховання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зобов'язані:</w:t>
      </w:r>
    </w:p>
    <w:p w:rsidR="00532897" w:rsidRPr="00713E03" w:rsidRDefault="007436E7" w:rsidP="00713E03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13E03">
        <w:rPr>
          <w:sz w:val="24"/>
          <w:szCs w:val="24"/>
        </w:rPr>
        <w:t>створювати умови для здобуття дитиною початкової та базової загальної середньої освіти за будь-якою формою навчання;</w:t>
      </w:r>
    </w:p>
    <w:p w:rsidR="00532897" w:rsidRPr="00713E03" w:rsidRDefault="007436E7" w:rsidP="00713E03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13E03">
        <w:rPr>
          <w:sz w:val="24"/>
          <w:szCs w:val="24"/>
        </w:rPr>
        <w:t xml:space="preserve">забезпечувати дотримання дітьми вимог Статуту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; поважати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честь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і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гідність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дитини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та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працівників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філії,</w:t>
      </w:r>
      <w:r w:rsidRPr="00713E03">
        <w:rPr>
          <w:sz w:val="24"/>
          <w:szCs w:val="24"/>
        </w:rPr>
        <w:t xml:space="preserve"> </w:t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>;</w:t>
      </w:r>
    </w:p>
    <w:p w:rsidR="00532897" w:rsidRPr="00713E03" w:rsidRDefault="007436E7" w:rsidP="00713E03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13E03">
        <w:rPr>
          <w:sz w:val="24"/>
          <w:szCs w:val="24"/>
        </w:rPr>
        <w:t>постійно дбати про фізичне здоров'я, психічний стан дітей, створювати належні умови для розвитку їх природних здібносте</w:t>
      </w:r>
      <w:r w:rsidRPr="00713E03">
        <w:rPr>
          <w:sz w:val="24"/>
          <w:szCs w:val="24"/>
        </w:rPr>
        <w:t>й;</w:t>
      </w:r>
    </w:p>
    <w:p w:rsidR="00532897" w:rsidRPr="00713E03" w:rsidRDefault="007436E7" w:rsidP="00713E03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13E03">
        <w:rPr>
          <w:sz w:val="24"/>
          <w:szCs w:val="24"/>
        </w:rPr>
        <w:t>виховувати працелюбність, почуття доброти, милосердя, шанобливе ставлення до Вітчизни, сім'ї, державної та рідної мов; повагу до національної історії, культури, цінностей інших народів;</w:t>
      </w:r>
    </w:p>
    <w:p w:rsidR="00532897" w:rsidRPr="00713E03" w:rsidRDefault="007436E7" w:rsidP="00713E03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13E03">
        <w:rPr>
          <w:sz w:val="24"/>
          <w:szCs w:val="24"/>
        </w:rPr>
        <w:t>виховувати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дітей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повагу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до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законів,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прав,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основних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свобод</w:t>
      </w:r>
      <w:r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людини.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436E7" w:rsidRDefault="00713E03" w:rsidP="00713E03">
      <w:pPr>
        <w:jc w:val="center"/>
        <w:rPr>
          <w:b/>
          <w:sz w:val="24"/>
          <w:szCs w:val="24"/>
        </w:rPr>
      </w:pPr>
      <w:bookmarkStart w:id="5" w:name="VI._Управління_філією"/>
      <w:bookmarkEnd w:id="5"/>
      <w:r w:rsidRPr="007436E7">
        <w:rPr>
          <w:b/>
          <w:sz w:val="24"/>
          <w:szCs w:val="24"/>
          <w:lang w:val="en-US"/>
        </w:rPr>
        <w:t>VI</w:t>
      </w:r>
      <w:r w:rsidRPr="007436E7">
        <w:rPr>
          <w:b/>
          <w:sz w:val="24"/>
          <w:szCs w:val="24"/>
        </w:rPr>
        <w:t xml:space="preserve">. </w:t>
      </w:r>
      <w:r w:rsidR="007436E7" w:rsidRPr="007436E7">
        <w:rPr>
          <w:b/>
          <w:sz w:val="24"/>
          <w:szCs w:val="24"/>
        </w:rPr>
        <w:t>Управління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філією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13E03" w:rsidRDefault="00713E03" w:rsidP="000823C5">
      <w:pPr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6.1. </w:t>
      </w:r>
      <w:r w:rsidR="007436E7" w:rsidRPr="00713E03">
        <w:rPr>
          <w:sz w:val="24"/>
          <w:szCs w:val="24"/>
        </w:rPr>
        <w:t>Філію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очолює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завідувач.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6.2. </w:t>
      </w:r>
      <w:r w:rsidR="007436E7" w:rsidRPr="00713E03">
        <w:rPr>
          <w:sz w:val="24"/>
          <w:szCs w:val="24"/>
        </w:rPr>
        <w:t xml:space="preserve">Завідувач філії, його заступник, педагогічні та інші працівники філії є працівниками </w:t>
      </w:r>
      <w:r w:rsidR="00675217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>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6.3. </w:t>
      </w:r>
      <w:r w:rsidR="007436E7" w:rsidRPr="00713E03">
        <w:rPr>
          <w:sz w:val="24"/>
          <w:szCs w:val="24"/>
        </w:rPr>
        <w:t>Керівник</w:t>
      </w:r>
      <w:r w:rsidR="007436E7" w:rsidRPr="00713E03">
        <w:rPr>
          <w:sz w:val="24"/>
          <w:szCs w:val="24"/>
        </w:rPr>
        <w:tab/>
      </w:r>
      <w:r w:rsidR="00675217" w:rsidRPr="00713E03">
        <w:rPr>
          <w:sz w:val="24"/>
          <w:szCs w:val="24"/>
        </w:rPr>
        <w:t>ліцею «Відродження»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визначає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обсяг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педагогічного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 xml:space="preserve">навантаження </w:t>
      </w:r>
      <w:r w:rsidR="007436E7" w:rsidRPr="00713E03">
        <w:rPr>
          <w:sz w:val="24"/>
          <w:szCs w:val="24"/>
        </w:rPr>
        <w:t>педагогічних працівників, які забезпечують освітній процес у філії.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6.4. </w:t>
      </w:r>
      <w:r w:rsidR="007436E7" w:rsidRPr="00713E03">
        <w:rPr>
          <w:sz w:val="24"/>
          <w:szCs w:val="24"/>
        </w:rPr>
        <w:t>Педагогічні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працівники</w:t>
      </w:r>
      <w:r w:rsidR="007436E7" w:rsidRPr="00713E03">
        <w:rPr>
          <w:sz w:val="24"/>
          <w:szCs w:val="24"/>
        </w:rPr>
        <w:t xml:space="preserve"> </w:t>
      </w:r>
      <w:r w:rsidR="00675217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>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які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здійснюють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освітній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процес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 xml:space="preserve">філії, можуть мати педагогічне навантаження в </w:t>
      </w:r>
      <w:r w:rsidR="00675217" w:rsidRPr="00713E03">
        <w:rPr>
          <w:sz w:val="24"/>
          <w:szCs w:val="24"/>
        </w:rPr>
        <w:t>ліцеї «Відродження»</w:t>
      </w:r>
      <w:r w:rsidR="007436E7" w:rsidRPr="00713E03">
        <w:rPr>
          <w:sz w:val="24"/>
          <w:szCs w:val="24"/>
        </w:rPr>
        <w:t xml:space="preserve"> та філії (філіях).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6.5. </w:t>
      </w:r>
      <w:r w:rsidR="007436E7" w:rsidRPr="00713E03">
        <w:rPr>
          <w:sz w:val="24"/>
          <w:szCs w:val="24"/>
        </w:rPr>
        <w:t>Педагогічні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працівники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членами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педагогічної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ради</w:t>
      </w:r>
      <w:r w:rsidR="007436E7" w:rsidRPr="00713E03">
        <w:rPr>
          <w:sz w:val="24"/>
          <w:szCs w:val="24"/>
        </w:rPr>
        <w:t xml:space="preserve"> </w:t>
      </w:r>
      <w:r w:rsidR="00675217" w:rsidRPr="00713E03">
        <w:rPr>
          <w:sz w:val="24"/>
          <w:szCs w:val="24"/>
        </w:rPr>
        <w:t xml:space="preserve">ліцею «Відродження» 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та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беруть участь у її засіданнях.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6.6. </w:t>
      </w:r>
      <w:r w:rsidR="007436E7" w:rsidRPr="00713E03">
        <w:rPr>
          <w:sz w:val="24"/>
          <w:szCs w:val="24"/>
        </w:rPr>
        <w:t>Методична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робота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філії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є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складовою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методичної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роботи</w:t>
      </w:r>
      <w:r w:rsidR="007436E7" w:rsidRPr="00713E03">
        <w:rPr>
          <w:sz w:val="24"/>
          <w:szCs w:val="24"/>
        </w:rPr>
        <w:t xml:space="preserve"> </w:t>
      </w:r>
      <w:r w:rsidR="00100F3D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>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6.7. </w:t>
      </w:r>
      <w:r w:rsidR="007436E7" w:rsidRPr="00713E03">
        <w:rPr>
          <w:sz w:val="24"/>
          <w:szCs w:val="24"/>
        </w:rPr>
        <w:t xml:space="preserve">Рішення вищого колегіального органу громадського самоврядування (загальні збори трудового колективу) </w:t>
      </w:r>
      <w:r w:rsidR="00100F3D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є обов’язковими для виконання філією.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436E7" w:rsidRDefault="00713E03" w:rsidP="00713E03">
      <w:pPr>
        <w:jc w:val="center"/>
        <w:rPr>
          <w:b/>
          <w:sz w:val="24"/>
          <w:szCs w:val="24"/>
        </w:rPr>
      </w:pPr>
      <w:bookmarkStart w:id="6" w:name="VII._Фінансування_та_матеріально-технічн"/>
      <w:bookmarkEnd w:id="6"/>
      <w:r w:rsidRPr="007436E7">
        <w:rPr>
          <w:b/>
          <w:sz w:val="24"/>
          <w:szCs w:val="24"/>
          <w:lang w:val="en-US"/>
        </w:rPr>
        <w:t>VII</w:t>
      </w:r>
      <w:r w:rsidRPr="007436E7">
        <w:rPr>
          <w:b/>
          <w:sz w:val="24"/>
          <w:szCs w:val="24"/>
        </w:rPr>
        <w:t xml:space="preserve">. </w:t>
      </w:r>
      <w:r w:rsidR="007436E7" w:rsidRPr="007436E7">
        <w:rPr>
          <w:b/>
          <w:sz w:val="24"/>
          <w:szCs w:val="24"/>
        </w:rPr>
        <w:t>Фінансування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та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матеріально-технічна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база</w:t>
      </w:r>
      <w:r w:rsidR="007436E7" w:rsidRPr="007436E7">
        <w:rPr>
          <w:b/>
          <w:sz w:val="24"/>
          <w:szCs w:val="24"/>
        </w:rPr>
        <w:t xml:space="preserve"> </w:t>
      </w:r>
      <w:r w:rsidR="007436E7" w:rsidRPr="007436E7">
        <w:rPr>
          <w:b/>
          <w:sz w:val="24"/>
          <w:szCs w:val="24"/>
        </w:rPr>
        <w:t>філії</w:t>
      </w:r>
    </w:p>
    <w:p w:rsidR="00532897" w:rsidRPr="00713E03" w:rsidRDefault="00532897" w:rsidP="000823C5">
      <w:pPr>
        <w:jc w:val="both"/>
        <w:rPr>
          <w:sz w:val="24"/>
          <w:szCs w:val="24"/>
        </w:rPr>
      </w:pP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7.1 </w:t>
      </w:r>
      <w:r w:rsidR="007436E7" w:rsidRPr="00713E03">
        <w:rPr>
          <w:sz w:val="24"/>
          <w:szCs w:val="24"/>
        </w:rPr>
        <w:t xml:space="preserve">Порядок фінансування та матеріально-технічного забезпечення філії визначається </w:t>
      </w:r>
      <w:r w:rsidR="007436E7" w:rsidRPr="00713E03">
        <w:rPr>
          <w:sz w:val="24"/>
          <w:szCs w:val="24"/>
        </w:rPr>
        <w:lastRenderedPageBreak/>
        <w:t>Законами</w:t>
      </w:r>
      <w:r w:rsidR="007436E7" w:rsidRPr="00713E03">
        <w:rPr>
          <w:sz w:val="24"/>
          <w:szCs w:val="24"/>
        </w:rPr>
        <w:t xml:space="preserve"> </w:t>
      </w:r>
      <w:r w:rsidRPr="00713E03">
        <w:rPr>
          <w:sz w:val="24"/>
          <w:szCs w:val="24"/>
        </w:rPr>
        <w:t>У</w:t>
      </w:r>
      <w:r w:rsidR="007436E7" w:rsidRPr="00713E03">
        <w:rPr>
          <w:sz w:val="24"/>
          <w:szCs w:val="24"/>
        </w:rPr>
        <w:t xml:space="preserve">країни </w:t>
      </w:r>
      <w:hyperlink r:id="rId5">
        <w:r w:rsidR="007436E7" w:rsidRPr="00713E03">
          <w:rPr>
            <w:rStyle w:val="a7"/>
            <w:color w:val="auto"/>
            <w:sz w:val="24"/>
            <w:szCs w:val="24"/>
            <w:u w:val="none"/>
          </w:rPr>
          <w:t>«Про освіту»,</w:t>
        </w:r>
      </w:hyperlink>
      <w:r w:rsidR="007436E7" w:rsidRPr="00713E03">
        <w:rPr>
          <w:sz w:val="24"/>
          <w:szCs w:val="24"/>
        </w:rPr>
        <w:t xml:space="preserve"> </w:t>
      </w:r>
      <w:hyperlink r:id="rId6">
        <w:r w:rsidR="007436E7" w:rsidRPr="00713E03">
          <w:rPr>
            <w:rStyle w:val="a7"/>
            <w:color w:val="auto"/>
            <w:sz w:val="24"/>
            <w:szCs w:val="24"/>
            <w:u w:val="none"/>
          </w:rPr>
          <w:t>«Про повну</w:t>
        </w:r>
        <w:r w:rsidR="007436E7" w:rsidRPr="00713E03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7436E7" w:rsidRPr="00713E03">
          <w:rPr>
            <w:rStyle w:val="a7"/>
            <w:color w:val="auto"/>
            <w:sz w:val="24"/>
            <w:szCs w:val="24"/>
            <w:u w:val="none"/>
          </w:rPr>
          <w:t>загальну</w:t>
        </w:r>
        <w:r w:rsidR="007436E7" w:rsidRPr="00713E03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7436E7" w:rsidRPr="00713E03">
          <w:rPr>
            <w:rStyle w:val="a7"/>
            <w:color w:val="auto"/>
            <w:sz w:val="24"/>
            <w:szCs w:val="24"/>
            <w:u w:val="none"/>
          </w:rPr>
          <w:t>середню освіту»</w:t>
        </w:r>
      </w:hyperlink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та іншими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нормативно- правовими актами України.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7.2. </w:t>
      </w:r>
      <w:r w:rsidR="007436E7" w:rsidRPr="00713E03">
        <w:rPr>
          <w:sz w:val="24"/>
          <w:szCs w:val="24"/>
        </w:rPr>
        <w:t>Штатний розпис філії є складовою шт</w:t>
      </w:r>
      <w:r w:rsidR="007436E7" w:rsidRPr="00713E03">
        <w:rPr>
          <w:sz w:val="24"/>
          <w:szCs w:val="24"/>
        </w:rPr>
        <w:t xml:space="preserve">атного розпису </w:t>
      </w:r>
      <w:r w:rsidR="00100F3D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, що розробляється і затверджується керівником </w:t>
      </w:r>
      <w:r w:rsidR="00100F3D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 xml:space="preserve"> на підставі</w:t>
      </w:r>
      <w:r w:rsidR="007436E7" w:rsidRPr="00713E03">
        <w:rPr>
          <w:sz w:val="24"/>
          <w:szCs w:val="24"/>
        </w:rPr>
        <w:t xml:space="preserve"> </w:t>
      </w:r>
      <w:hyperlink r:id="rId7" w:anchor="n21">
        <w:r w:rsidR="007436E7" w:rsidRPr="00713E03">
          <w:rPr>
            <w:rStyle w:val="a7"/>
            <w:color w:val="auto"/>
            <w:sz w:val="24"/>
            <w:szCs w:val="24"/>
            <w:u w:val="none"/>
          </w:rPr>
          <w:t>Типових штатних</w:t>
        </w:r>
      </w:hyperlink>
      <w:r w:rsidR="007436E7" w:rsidRPr="00713E03">
        <w:rPr>
          <w:sz w:val="24"/>
          <w:szCs w:val="24"/>
        </w:rPr>
        <w:t xml:space="preserve"> </w:t>
      </w:r>
      <w:hyperlink r:id="rId8" w:anchor="n21">
        <w:r w:rsidR="007436E7" w:rsidRPr="00713E03">
          <w:rPr>
            <w:rStyle w:val="a7"/>
            <w:color w:val="auto"/>
            <w:sz w:val="24"/>
            <w:szCs w:val="24"/>
            <w:u w:val="none"/>
          </w:rPr>
          <w:t>нормативів загальноосвітніх навчальних закладів,</w:t>
        </w:r>
      </w:hyperlink>
      <w:r w:rsidR="007436E7" w:rsidRPr="00713E03">
        <w:rPr>
          <w:sz w:val="24"/>
          <w:szCs w:val="24"/>
        </w:rPr>
        <w:t xml:space="preserve"> затверджених наказом Міністерс</w:t>
      </w:r>
      <w:bookmarkStart w:id="7" w:name="_GoBack"/>
      <w:bookmarkEnd w:id="7"/>
      <w:r w:rsidR="007436E7" w:rsidRPr="00713E03">
        <w:rPr>
          <w:sz w:val="24"/>
          <w:szCs w:val="24"/>
        </w:rPr>
        <w:t>тва освіти і науки України від 06 грудня 2010 року № 1205, зареєстрованих у Міністерстві юстиції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України 22 грудня 2010 року за № 1308/18603.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7.3. </w:t>
      </w:r>
      <w:r w:rsidR="007436E7" w:rsidRPr="00713E03">
        <w:rPr>
          <w:sz w:val="24"/>
          <w:szCs w:val="24"/>
        </w:rPr>
        <w:t>Фінансування філії зді</w:t>
      </w:r>
      <w:r w:rsidR="007436E7" w:rsidRPr="00713E03">
        <w:rPr>
          <w:sz w:val="24"/>
          <w:szCs w:val="24"/>
        </w:rPr>
        <w:t xml:space="preserve">йснюється відповідно до єдиного кошторису </w:t>
      </w:r>
      <w:r w:rsidR="00100F3D" w:rsidRPr="00713E03">
        <w:rPr>
          <w:sz w:val="24"/>
          <w:szCs w:val="24"/>
        </w:rPr>
        <w:t>ліцею «Відродження»</w:t>
      </w:r>
      <w:r w:rsidR="007436E7" w:rsidRPr="00713E03">
        <w:rPr>
          <w:sz w:val="24"/>
          <w:szCs w:val="24"/>
        </w:rPr>
        <w:t>,</w:t>
      </w:r>
      <w:r w:rsidR="007436E7"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>його засновником або уповноваженим ним органом.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7.4. </w:t>
      </w:r>
      <w:r w:rsidR="007436E7" w:rsidRPr="00713E03">
        <w:rPr>
          <w:sz w:val="24"/>
          <w:szCs w:val="24"/>
        </w:rPr>
        <w:t xml:space="preserve">Філія може залучати додаткові джерела фінансування, не заборонені </w:t>
      </w:r>
      <w:r w:rsidR="007436E7" w:rsidRPr="00713E03">
        <w:rPr>
          <w:sz w:val="24"/>
          <w:szCs w:val="24"/>
        </w:rPr>
        <w:t>законодавством.</w:t>
      </w:r>
    </w:p>
    <w:p w:rsidR="00532897" w:rsidRPr="00713E03" w:rsidRDefault="00713E03" w:rsidP="007436E7">
      <w:pPr>
        <w:ind w:left="426" w:hanging="426"/>
        <w:jc w:val="both"/>
        <w:rPr>
          <w:sz w:val="24"/>
          <w:szCs w:val="24"/>
        </w:rPr>
      </w:pPr>
      <w:r w:rsidRPr="00713E03">
        <w:rPr>
          <w:sz w:val="24"/>
          <w:szCs w:val="24"/>
        </w:rPr>
        <w:t xml:space="preserve">7.5. </w:t>
      </w:r>
      <w:r w:rsidR="007436E7" w:rsidRPr="00713E03">
        <w:rPr>
          <w:sz w:val="24"/>
          <w:szCs w:val="24"/>
        </w:rPr>
        <w:t xml:space="preserve">Філія може забезпечувати надання платних освітніх та інших </w:t>
      </w:r>
      <w:r w:rsidR="007436E7" w:rsidRPr="00713E03">
        <w:rPr>
          <w:sz w:val="24"/>
          <w:szCs w:val="24"/>
        </w:rPr>
        <w:t xml:space="preserve">послуг, перелік яких визначає </w:t>
      </w:r>
      <w:r w:rsidRPr="00713E03">
        <w:rPr>
          <w:sz w:val="24"/>
          <w:szCs w:val="24"/>
        </w:rPr>
        <w:t xml:space="preserve"> </w:t>
      </w:r>
      <w:r w:rsidR="007436E7" w:rsidRPr="00713E03">
        <w:rPr>
          <w:sz w:val="24"/>
          <w:szCs w:val="24"/>
        </w:rPr>
        <w:t xml:space="preserve">педагогічна рада </w:t>
      </w:r>
      <w:r w:rsidR="00100F3D" w:rsidRPr="00713E03">
        <w:rPr>
          <w:sz w:val="24"/>
          <w:szCs w:val="24"/>
        </w:rPr>
        <w:t xml:space="preserve">ліцею «Відродження» </w:t>
      </w:r>
      <w:r w:rsidR="007436E7" w:rsidRPr="00713E03">
        <w:rPr>
          <w:sz w:val="24"/>
          <w:szCs w:val="24"/>
        </w:rPr>
        <w:t xml:space="preserve">відповідно до </w:t>
      </w:r>
      <w:hyperlink r:id="rId9" w:anchor="n17">
        <w:r w:rsidR="007436E7" w:rsidRPr="00713E03">
          <w:rPr>
            <w:rStyle w:val="a7"/>
            <w:color w:val="auto"/>
            <w:sz w:val="24"/>
            <w:szCs w:val="24"/>
            <w:u w:val="none"/>
          </w:rPr>
          <w:t>Переліку платних послуг, які</w:t>
        </w:r>
      </w:hyperlink>
      <w:r w:rsidR="007436E7" w:rsidRPr="00713E03">
        <w:rPr>
          <w:sz w:val="24"/>
          <w:szCs w:val="24"/>
        </w:rPr>
        <w:t xml:space="preserve"> </w:t>
      </w:r>
      <w:hyperlink r:id="rId10" w:anchor="n17">
        <w:r w:rsidR="007436E7" w:rsidRPr="00713E03">
          <w:rPr>
            <w:rStyle w:val="a7"/>
            <w:color w:val="auto"/>
            <w:sz w:val="24"/>
            <w:szCs w:val="24"/>
            <w:u w:val="none"/>
          </w:rPr>
          <w:t>можуть надаватися навчальними закладами, іншими установами та закладами системи освіти,</w:t>
        </w:r>
      </w:hyperlink>
      <w:r w:rsidR="007436E7" w:rsidRPr="00713E03">
        <w:rPr>
          <w:sz w:val="24"/>
          <w:szCs w:val="24"/>
        </w:rPr>
        <w:t xml:space="preserve"> </w:t>
      </w:r>
      <w:hyperlink r:id="rId11" w:anchor="n17">
        <w:r w:rsidR="007436E7" w:rsidRPr="00713E03">
          <w:rPr>
            <w:rStyle w:val="a7"/>
            <w:color w:val="auto"/>
            <w:sz w:val="24"/>
            <w:szCs w:val="24"/>
            <w:u w:val="none"/>
          </w:rPr>
          <w:t>що належать до державної та комунальної форми власності,</w:t>
        </w:r>
      </w:hyperlink>
      <w:r w:rsidR="007436E7" w:rsidRPr="00713E03">
        <w:rPr>
          <w:sz w:val="24"/>
          <w:szCs w:val="24"/>
        </w:rPr>
        <w:t xml:space="preserve"> затвердженого постан</w:t>
      </w:r>
      <w:r w:rsidR="007436E7" w:rsidRPr="00713E03">
        <w:rPr>
          <w:sz w:val="24"/>
          <w:szCs w:val="24"/>
        </w:rPr>
        <w:t>овою Кабінету Міністрів України від 27 серпня 2010 року № 796.</w:t>
      </w:r>
    </w:p>
    <w:p w:rsidR="00532897" w:rsidRPr="00713E03" w:rsidRDefault="00713E03" w:rsidP="007436E7">
      <w:pPr>
        <w:ind w:left="426" w:hanging="426"/>
        <w:jc w:val="both"/>
        <w:rPr>
          <w:sz w:val="17"/>
        </w:rPr>
      </w:pPr>
      <w:r w:rsidRPr="00713E03">
        <w:rPr>
          <w:sz w:val="24"/>
          <w:szCs w:val="24"/>
        </w:rPr>
        <w:t xml:space="preserve">7.6. </w:t>
      </w:r>
      <w:r w:rsidR="00100F3D" w:rsidRPr="00713E03">
        <w:rPr>
          <w:sz w:val="24"/>
          <w:szCs w:val="24"/>
        </w:rPr>
        <w:t xml:space="preserve">Ліцей «Відродження» </w:t>
      </w:r>
      <w:r w:rsidR="007436E7" w:rsidRPr="00713E03">
        <w:rPr>
          <w:sz w:val="24"/>
          <w:szCs w:val="24"/>
        </w:rPr>
        <w:t>та його філії можуть спільно використовувати наявне майно, у тому числі транспортні засоби, шкільні автобуси, спортивне</w:t>
      </w:r>
      <w:r w:rsidR="007436E7" w:rsidRPr="00713E03">
        <w:rPr>
          <w:sz w:val="24"/>
        </w:rPr>
        <w:t xml:space="preserve"> обладнання тощо.</w:t>
      </w:r>
    </w:p>
    <w:sectPr w:rsidR="00532897" w:rsidRPr="00713E03" w:rsidSect="00713E03">
      <w:pgSz w:w="11900" w:h="16840"/>
      <w:pgMar w:top="850" w:right="850" w:bottom="850" w:left="141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052"/>
    <w:multiLevelType w:val="hybridMultilevel"/>
    <w:tmpl w:val="6E566984"/>
    <w:lvl w:ilvl="0" w:tplc="4B427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CAD"/>
    <w:multiLevelType w:val="multilevel"/>
    <w:tmpl w:val="CE42469C"/>
    <w:lvl w:ilvl="0">
      <w:start w:val="1"/>
      <w:numFmt w:val="decimal"/>
      <w:lvlText w:val="%1"/>
      <w:lvlJc w:val="left"/>
      <w:pPr>
        <w:ind w:left="98" w:hanging="46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98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063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4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8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9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1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2" w:hanging="461"/>
      </w:pPr>
      <w:rPr>
        <w:rFonts w:hint="default"/>
        <w:lang w:val="uk-UA" w:eastAsia="en-US" w:bidi="ar-SA"/>
      </w:rPr>
    </w:lvl>
  </w:abstractNum>
  <w:abstractNum w:abstractNumId="2" w15:restartNumberingAfterBreak="0">
    <w:nsid w:val="077E16AE"/>
    <w:multiLevelType w:val="multilevel"/>
    <w:tmpl w:val="9EF4751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19FC"/>
    <w:multiLevelType w:val="multilevel"/>
    <w:tmpl w:val="20E425D8"/>
    <w:lvl w:ilvl="0">
      <w:start w:val="2"/>
      <w:numFmt w:val="decimal"/>
      <w:lvlText w:val="%1"/>
      <w:lvlJc w:val="left"/>
      <w:pPr>
        <w:ind w:left="98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3"/>
      <w:numFmt w:val="upperRoman"/>
      <w:lvlText w:val="%3."/>
      <w:lvlJc w:val="left"/>
      <w:pPr>
        <w:ind w:left="3517" w:hanging="4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941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52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62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3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4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4" w:hanging="476"/>
      </w:pPr>
      <w:rPr>
        <w:rFonts w:hint="default"/>
        <w:lang w:val="uk-UA" w:eastAsia="en-US" w:bidi="ar-SA"/>
      </w:rPr>
    </w:lvl>
  </w:abstractNum>
  <w:abstractNum w:abstractNumId="4" w15:restartNumberingAfterBreak="0">
    <w:nsid w:val="0F457A0E"/>
    <w:multiLevelType w:val="hybridMultilevel"/>
    <w:tmpl w:val="834ED7DA"/>
    <w:lvl w:ilvl="0" w:tplc="0AAA5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5EE"/>
    <w:multiLevelType w:val="hybridMultilevel"/>
    <w:tmpl w:val="3BA81088"/>
    <w:lvl w:ilvl="0" w:tplc="9BF234C8">
      <w:start w:val="1"/>
      <w:numFmt w:val="bullet"/>
      <w:lvlText w:val="-"/>
      <w:lvlJc w:val="left"/>
      <w:pPr>
        <w:ind w:left="458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6" w15:restartNumberingAfterBreak="0">
    <w:nsid w:val="22775FEA"/>
    <w:multiLevelType w:val="multilevel"/>
    <w:tmpl w:val="DB0873F4"/>
    <w:lvl w:ilvl="0">
      <w:start w:val="5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D373C1"/>
    <w:multiLevelType w:val="multilevel"/>
    <w:tmpl w:val="396073EA"/>
    <w:lvl w:ilvl="0">
      <w:start w:val="6"/>
      <w:numFmt w:val="decimal"/>
      <w:lvlText w:val="%1"/>
      <w:lvlJc w:val="left"/>
      <w:pPr>
        <w:ind w:left="1092" w:hanging="42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863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4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6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8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9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1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428"/>
      </w:pPr>
      <w:rPr>
        <w:rFonts w:hint="default"/>
        <w:lang w:val="uk-UA" w:eastAsia="en-US" w:bidi="ar-SA"/>
      </w:rPr>
    </w:lvl>
  </w:abstractNum>
  <w:abstractNum w:abstractNumId="8" w15:restartNumberingAfterBreak="0">
    <w:nsid w:val="3F1F4771"/>
    <w:multiLevelType w:val="hybridMultilevel"/>
    <w:tmpl w:val="27C4049A"/>
    <w:lvl w:ilvl="0" w:tplc="4B427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47B3D"/>
    <w:multiLevelType w:val="hybridMultilevel"/>
    <w:tmpl w:val="C7A6C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E4F1F"/>
    <w:multiLevelType w:val="multilevel"/>
    <w:tmpl w:val="68F888E6"/>
    <w:lvl w:ilvl="0">
      <w:start w:val="4"/>
      <w:numFmt w:val="decimal"/>
      <w:lvlText w:val="%1"/>
      <w:lvlJc w:val="left"/>
      <w:pPr>
        <w:ind w:left="98" w:hanging="51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063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4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8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9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1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2" w:hanging="514"/>
      </w:pPr>
      <w:rPr>
        <w:rFonts w:hint="default"/>
        <w:lang w:val="uk-UA" w:eastAsia="en-US" w:bidi="ar-SA"/>
      </w:rPr>
    </w:lvl>
  </w:abstractNum>
  <w:abstractNum w:abstractNumId="11" w15:restartNumberingAfterBreak="0">
    <w:nsid w:val="54E36157"/>
    <w:multiLevelType w:val="multilevel"/>
    <w:tmpl w:val="12943122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A20A33"/>
    <w:multiLevelType w:val="hybridMultilevel"/>
    <w:tmpl w:val="0FB4F3CA"/>
    <w:lvl w:ilvl="0" w:tplc="4B427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0701"/>
    <w:multiLevelType w:val="hybridMultilevel"/>
    <w:tmpl w:val="BC1AD6A8"/>
    <w:lvl w:ilvl="0" w:tplc="4B427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3559F"/>
    <w:multiLevelType w:val="multilevel"/>
    <w:tmpl w:val="7E224F56"/>
    <w:lvl w:ilvl="0">
      <w:start w:val="7"/>
      <w:numFmt w:val="decimal"/>
      <w:lvlText w:val="%1"/>
      <w:lvlJc w:val="left"/>
      <w:pPr>
        <w:ind w:left="98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63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4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8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9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1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2" w:hanging="533"/>
      </w:pPr>
      <w:rPr>
        <w:rFonts w:hint="default"/>
        <w:lang w:val="uk-UA" w:eastAsia="en-US" w:bidi="ar-SA"/>
      </w:rPr>
    </w:lvl>
  </w:abstractNum>
  <w:abstractNum w:abstractNumId="15" w15:restartNumberingAfterBreak="0">
    <w:nsid w:val="5F3C5DDE"/>
    <w:multiLevelType w:val="multilevel"/>
    <w:tmpl w:val="F6C0C9A2"/>
    <w:lvl w:ilvl="0">
      <w:start w:val="5"/>
      <w:numFmt w:val="decimal"/>
      <w:lvlText w:val="%1"/>
      <w:lvlJc w:val="left"/>
      <w:pPr>
        <w:ind w:left="98" w:hanging="45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63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4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8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9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1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2" w:hanging="456"/>
      </w:pPr>
      <w:rPr>
        <w:rFonts w:hint="default"/>
        <w:lang w:val="uk-UA" w:eastAsia="en-US" w:bidi="ar-SA"/>
      </w:rPr>
    </w:lvl>
  </w:abstractNum>
  <w:abstractNum w:abstractNumId="16" w15:restartNumberingAfterBreak="0">
    <w:nsid w:val="60B55150"/>
    <w:multiLevelType w:val="multilevel"/>
    <w:tmpl w:val="D9D68D9A"/>
    <w:lvl w:ilvl="0">
      <w:start w:val="3"/>
      <w:numFmt w:val="decimal"/>
      <w:lvlText w:val="%1"/>
      <w:lvlJc w:val="left"/>
      <w:pPr>
        <w:ind w:left="98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98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044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8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9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1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2" w:hanging="452"/>
      </w:pPr>
      <w:rPr>
        <w:rFonts w:hint="default"/>
        <w:lang w:val="uk-UA" w:eastAsia="en-US" w:bidi="ar-SA"/>
      </w:rPr>
    </w:lvl>
  </w:abstractNum>
  <w:abstractNum w:abstractNumId="17" w15:restartNumberingAfterBreak="0">
    <w:nsid w:val="61780A48"/>
    <w:multiLevelType w:val="hybridMultilevel"/>
    <w:tmpl w:val="44BEBAE6"/>
    <w:lvl w:ilvl="0" w:tplc="4B427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B1C8A"/>
    <w:multiLevelType w:val="hybridMultilevel"/>
    <w:tmpl w:val="FC608600"/>
    <w:lvl w:ilvl="0" w:tplc="4B427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D71F8"/>
    <w:multiLevelType w:val="hybridMultilevel"/>
    <w:tmpl w:val="DA547E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873FE"/>
    <w:multiLevelType w:val="hybridMultilevel"/>
    <w:tmpl w:val="595451EE"/>
    <w:lvl w:ilvl="0" w:tplc="4B4275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5B14"/>
    <w:multiLevelType w:val="hybridMultilevel"/>
    <w:tmpl w:val="C89C81B4"/>
    <w:lvl w:ilvl="0" w:tplc="74346296">
      <w:numFmt w:val="bullet"/>
      <w:lvlText w:val=""/>
      <w:lvlJc w:val="left"/>
      <w:pPr>
        <w:ind w:left="948" w:hanging="3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D2A0E6">
      <w:numFmt w:val="bullet"/>
      <w:lvlText w:val="•"/>
      <w:lvlJc w:val="left"/>
      <w:pPr>
        <w:ind w:left="1837" w:hanging="370"/>
      </w:pPr>
      <w:rPr>
        <w:rFonts w:hint="default"/>
        <w:lang w:val="uk-UA" w:eastAsia="en-US" w:bidi="ar-SA"/>
      </w:rPr>
    </w:lvl>
    <w:lvl w:ilvl="2" w:tplc="3A308F76">
      <w:numFmt w:val="bullet"/>
      <w:lvlText w:val="•"/>
      <w:lvlJc w:val="left"/>
      <w:pPr>
        <w:ind w:left="2735" w:hanging="370"/>
      </w:pPr>
      <w:rPr>
        <w:rFonts w:hint="default"/>
        <w:lang w:val="uk-UA" w:eastAsia="en-US" w:bidi="ar-SA"/>
      </w:rPr>
    </w:lvl>
    <w:lvl w:ilvl="3" w:tplc="3EFA5B68">
      <w:numFmt w:val="bullet"/>
      <w:lvlText w:val="•"/>
      <w:lvlJc w:val="left"/>
      <w:pPr>
        <w:ind w:left="3632" w:hanging="370"/>
      </w:pPr>
      <w:rPr>
        <w:rFonts w:hint="default"/>
        <w:lang w:val="uk-UA" w:eastAsia="en-US" w:bidi="ar-SA"/>
      </w:rPr>
    </w:lvl>
    <w:lvl w:ilvl="4" w:tplc="240EAEAC">
      <w:numFmt w:val="bullet"/>
      <w:lvlText w:val="•"/>
      <w:lvlJc w:val="left"/>
      <w:pPr>
        <w:ind w:left="4530" w:hanging="370"/>
      </w:pPr>
      <w:rPr>
        <w:rFonts w:hint="default"/>
        <w:lang w:val="uk-UA" w:eastAsia="en-US" w:bidi="ar-SA"/>
      </w:rPr>
    </w:lvl>
    <w:lvl w:ilvl="5" w:tplc="A516DA4C">
      <w:numFmt w:val="bullet"/>
      <w:lvlText w:val="•"/>
      <w:lvlJc w:val="left"/>
      <w:pPr>
        <w:ind w:left="5428" w:hanging="370"/>
      </w:pPr>
      <w:rPr>
        <w:rFonts w:hint="default"/>
        <w:lang w:val="uk-UA" w:eastAsia="en-US" w:bidi="ar-SA"/>
      </w:rPr>
    </w:lvl>
    <w:lvl w:ilvl="6" w:tplc="20641A24">
      <w:numFmt w:val="bullet"/>
      <w:lvlText w:val="•"/>
      <w:lvlJc w:val="left"/>
      <w:pPr>
        <w:ind w:left="6325" w:hanging="370"/>
      </w:pPr>
      <w:rPr>
        <w:rFonts w:hint="default"/>
        <w:lang w:val="uk-UA" w:eastAsia="en-US" w:bidi="ar-SA"/>
      </w:rPr>
    </w:lvl>
    <w:lvl w:ilvl="7" w:tplc="41DC05D8">
      <w:numFmt w:val="bullet"/>
      <w:lvlText w:val="•"/>
      <w:lvlJc w:val="left"/>
      <w:pPr>
        <w:ind w:left="7223" w:hanging="370"/>
      </w:pPr>
      <w:rPr>
        <w:rFonts w:hint="default"/>
        <w:lang w:val="uk-UA" w:eastAsia="en-US" w:bidi="ar-SA"/>
      </w:rPr>
    </w:lvl>
    <w:lvl w:ilvl="8" w:tplc="A14443CA">
      <w:numFmt w:val="bullet"/>
      <w:lvlText w:val="•"/>
      <w:lvlJc w:val="left"/>
      <w:pPr>
        <w:ind w:left="8120" w:hanging="370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0"/>
  </w:num>
  <w:num w:numId="5">
    <w:abstractNumId w:val="16"/>
  </w:num>
  <w:num w:numId="6">
    <w:abstractNumId w:val="3"/>
  </w:num>
  <w:num w:numId="7">
    <w:abstractNumId w:val="21"/>
  </w:num>
  <w:num w:numId="8">
    <w:abstractNumId w:val="1"/>
  </w:num>
  <w:num w:numId="9">
    <w:abstractNumId w:val="5"/>
  </w:num>
  <w:num w:numId="10">
    <w:abstractNumId w:val="2"/>
  </w:num>
  <w:num w:numId="11">
    <w:abstractNumId w:val="19"/>
  </w:num>
  <w:num w:numId="12">
    <w:abstractNumId w:val="8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  <w:num w:numId="17">
    <w:abstractNumId w:val="20"/>
  </w:num>
  <w:num w:numId="18">
    <w:abstractNumId w:val="12"/>
  </w:num>
  <w:num w:numId="19">
    <w:abstractNumId w:val="18"/>
  </w:num>
  <w:num w:numId="20">
    <w:abstractNumId w:val="6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97"/>
    <w:rsid w:val="000823C5"/>
    <w:rsid w:val="00100F3D"/>
    <w:rsid w:val="002A3984"/>
    <w:rsid w:val="003E1649"/>
    <w:rsid w:val="00517DC8"/>
    <w:rsid w:val="00532897"/>
    <w:rsid w:val="00675217"/>
    <w:rsid w:val="00713E03"/>
    <w:rsid w:val="007436E7"/>
    <w:rsid w:val="007E4098"/>
    <w:rsid w:val="00C220E6"/>
    <w:rsid w:val="00E567B3"/>
    <w:rsid w:val="00F1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E7BA"/>
  <w15:docId w15:val="{98E07A19-28D9-4AA1-B7AF-205A79BA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0F3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00F3D"/>
    <w:rPr>
      <w:rFonts w:ascii="Segoe UI" w:eastAsia="Times New Roman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082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08-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308-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51-14" TargetMode="External"/><Relationship Id="rId11" Type="http://schemas.openxmlformats.org/officeDocument/2006/relationships/hyperlink" Target="https://zakon.rada.gov.ua/laws/show/796-2010-%D0%BF" TargetMode="Externa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796-201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14077</Words>
  <Characters>8025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Алла Шклярук</cp:lastModifiedBy>
  <cp:revision>3</cp:revision>
  <cp:lastPrinted>2025-03-26T07:48:00Z</cp:lastPrinted>
  <dcterms:created xsi:type="dcterms:W3CDTF">2025-03-26T08:31:00Z</dcterms:created>
  <dcterms:modified xsi:type="dcterms:W3CDTF">2025-03-26T09:03:00Z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iLovePDF</vt:lpwstr>
  </property>
</Properties>
</file>